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688C7" w14:textId="6107740A" w:rsidR="00CB72CE" w:rsidRDefault="00732046">
      <w:pPr>
        <w:rPr>
          <w:rFonts w:ascii="宋体" w:hAnsi="宋体" w:cs="宋体"/>
          <w:b/>
          <w:bCs/>
          <w:color w:val="000000"/>
          <w:szCs w:val="21"/>
          <w:shd w:val="clear" w:color="auto" w:fill="FFFFFF"/>
        </w:rPr>
      </w:pPr>
      <w:bookmarkStart w:id="0" w:name="_GoBack"/>
      <w:r>
        <w:rPr>
          <w:rFonts w:hint="eastAsia"/>
          <w:b/>
          <w:bCs/>
          <w:szCs w:val="21"/>
        </w:rPr>
        <w:t>附件</w:t>
      </w:r>
      <w:r w:rsidR="00AF7A64">
        <w:rPr>
          <w:b/>
          <w:bCs/>
          <w:szCs w:val="21"/>
        </w:rPr>
        <w:t>1</w:t>
      </w:r>
      <w:r>
        <w:rPr>
          <w:rFonts w:hint="eastAsia"/>
          <w:b/>
          <w:bCs/>
          <w:szCs w:val="21"/>
        </w:rPr>
        <w:t>：英语</w:t>
      </w:r>
      <w:proofErr w:type="gramStart"/>
      <w:r>
        <w:rPr>
          <w:rFonts w:hint="eastAsia"/>
          <w:b/>
          <w:bCs/>
          <w:szCs w:val="21"/>
        </w:rPr>
        <w:t>辩论校选赛</w:t>
      </w:r>
      <w:proofErr w:type="gramEnd"/>
      <w:r>
        <w:rPr>
          <w:rFonts w:hint="eastAsia"/>
          <w:b/>
          <w:bCs/>
          <w:szCs w:val="21"/>
        </w:rPr>
        <w:t>辩手规则</w:t>
      </w:r>
    </w:p>
    <w:bookmarkEnd w:id="0"/>
    <w:p w14:paraId="7AF9F782"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比赛队伍分配</w:t>
      </w:r>
    </w:p>
    <w:p w14:paraId="62991F6D" w14:textId="77777777" w:rsidR="00CB72CE" w:rsidRDefault="00732046">
      <w:pPr>
        <w:pStyle w:val="1"/>
        <w:adjustRightInd w:val="0"/>
        <w:snapToGrid w:val="0"/>
        <w:spacing w:line="360" w:lineRule="auto"/>
        <w:ind w:left="357"/>
        <w:rPr>
          <w:rFonts w:ascii="宋体" w:hAnsi="宋体" w:cs="宋体"/>
          <w:kern w:val="0"/>
          <w:szCs w:val="21"/>
        </w:rPr>
      </w:pPr>
      <w:r>
        <w:rPr>
          <w:rFonts w:ascii="宋体" w:hAnsi="宋体" w:cs="宋体" w:hint="eastAsia"/>
          <w:szCs w:val="21"/>
        </w:rPr>
        <w:t>一场比赛有四支队伍，每支队伍2人。</w:t>
      </w:r>
      <w:r>
        <w:rPr>
          <w:rFonts w:ascii="宋体" w:hAnsi="宋体" w:cs="宋体" w:hint="eastAsia"/>
          <w:kern w:val="0"/>
          <w:szCs w:val="21"/>
        </w:rPr>
        <w:t>支持辩题的队伍称为“正方”，驳斥辩题的队伍称为“反方”。正、反两方分别由两支队伍构成，分别代表正、</w:t>
      </w:r>
      <w:proofErr w:type="gramStart"/>
      <w:r>
        <w:rPr>
          <w:rFonts w:ascii="宋体" w:hAnsi="宋体" w:cs="宋体" w:hint="eastAsia"/>
          <w:kern w:val="0"/>
          <w:szCs w:val="21"/>
        </w:rPr>
        <w:t>反上下院</w:t>
      </w:r>
      <w:proofErr w:type="gramEnd"/>
      <w:r>
        <w:rPr>
          <w:rFonts w:ascii="宋体" w:hAnsi="宋体" w:cs="宋体" w:hint="eastAsia"/>
          <w:kern w:val="0"/>
          <w:szCs w:val="21"/>
        </w:rPr>
        <w:t>，并分别发表开篇陈述和总结陈词。每一支队伍都需要与另3队进行竞争，最后决出1至4名。</w:t>
      </w:r>
    </w:p>
    <w:p w14:paraId="27577356" w14:textId="77777777" w:rsidR="00CB72CE" w:rsidRDefault="00CB72CE">
      <w:pPr>
        <w:pStyle w:val="1"/>
        <w:adjustRightInd w:val="0"/>
        <w:snapToGrid w:val="0"/>
        <w:spacing w:line="360" w:lineRule="auto"/>
        <w:ind w:left="357"/>
        <w:rPr>
          <w:rFonts w:ascii="宋体" w:hAnsi="宋体" w:cs="宋体"/>
          <w:kern w:val="0"/>
          <w:szCs w:val="21"/>
        </w:rPr>
      </w:pPr>
    </w:p>
    <w:tbl>
      <w:tblPr>
        <w:tblStyle w:val="a4"/>
        <w:tblW w:w="0" w:type="auto"/>
        <w:tblInd w:w="155" w:type="dxa"/>
        <w:tblLayout w:type="fixed"/>
        <w:tblLook w:val="04A0" w:firstRow="1" w:lastRow="0" w:firstColumn="1" w:lastColumn="0" w:noHBand="0" w:noVBand="1"/>
      </w:tblPr>
      <w:tblGrid>
        <w:gridCol w:w="1311"/>
        <w:gridCol w:w="2272"/>
        <w:gridCol w:w="2852"/>
        <w:gridCol w:w="1929"/>
      </w:tblGrid>
      <w:tr w:rsidR="00CB72CE" w14:paraId="41BE3D16" w14:textId="77777777">
        <w:tc>
          <w:tcPr>
            <w:tcW w:w="1311" w:type="dxa"/>
            <w:vMerge w:val="restart"/>
          </w:tcPr>
          <w:p w14:paraId="60F082CE" w14:textId="77777777" w:rsidR="00CB72CE" w:rsidRDefault="00CB72CE">
            <w:pPr>
              <w:adjustRightInd w:val="0"/>
              <w:snapToGrid w:val="0"/>
              <w:spacing w:line="360" w:lineRule="auto"/>
              <w:rPr>
                <w:szCs w:val="21"/>
              </w:rPr>
            </w:pPr>
          </w:p>
          <w:p w14:paraId="05D70D81" w14:textId="77777777" w:rsidR="00CB72CE" w:rsidRDefault="00CB72CE">
            <w:pPr>
              <w:adjustRightInd w:val="0"/>
              <w:snapToGrid w:val="0"/>
              <w:spacing w:line="360" w:lineRule="auto"/>
              <w:rPr>
                <w:szCs w:val="21"/>
              </w:rPr>
            </w:pPr>
          </w:p>
          <w:p w14:paraId="262DBA39" w14:textId="77777777" w:rsidR="00CB72CE" w:rsidRDefault="00CB72CE">
            <w:pPr>
              <w:adjustRightInd w:val="0"/>
              <w:snapToGrid w:val="0"/>
              <w:spacing w:line="360" w:lineRule="auto"/>
              <w:rPr>
                <w:szCs w:val="21"/>
              </w:rPr>
            </w:pPr>
          </w:p>
          <w:p w14:paraId="434DE490" w14:textId="77777777" w:rsidR="00CB72CE" w:rsidRDefault="00732046">
            <w:pPr>
              <w:adjustRightInd w:val="0"/>
              <w:snapToGrid w:val="0"/>
              <w:spacing w:line="360" w:lineRule="auto"/>
              <w:rPr>
                <w:szCs w:val="21"/>
              </w:rPr>
            </w:pPr>
            <w:r>
              <w:rPr>
                <w:szCs w:val="21"/>
              </w:rPr>
              <w:t>Government</w:t>
            </w:r>
          </w:p>
          <w:p w14:paraId="1E464992" w14:textId="77777777" w:rsidR="00CB72CE" w:rsidRDefault="00732046">
            <w:pPr>
              <w:adjustRightInd w:val="0"/>
              <w:snapToGrid w:val="0"/>
              <w:spacing w:line="360" w:lineRule="auto"/>
              <w:rPr>
                <w:rFonts w:eastAsiaTheme="minorEastAsia"/>
                <w:szCs w:val="21"/>
              </w:rPr>
            </w:pPr>
            <w:r>
              <w:rPr>
                <w:rFonts w:hint="eastAsia"/>
                <w:szCs w:val="21"/>
              </w:rPr>
              <w:t>正方</w:t>
            </w:r>
          </w:p>
        </w:tc>
        <w:tc>
          <w:tcPr>
            <w:tcW w:w="2272" w:type="dxa"/>
            <w:vMerge w:val="restart"/>
          </w:tcPr>
          <w:p w14:paraId="0981370A" w14:textId="77777777" w:rsidR="00CB72CE" w:rsidRDefault="00732046">
            <w:pPr>
              <w:adjustRightInd w:val="0"/>
              <w:snapToGrid w:val="0"/>
              <w:spacing w:line="360" w:lineRule="auto"/>
              <w:rPr>
                <w:szCs w:val="21"/>
              </w:rPr>
            </w:pPr>
            <w:r>
              <w:rPr>
                <w:szCs w:val="21"/>
              </w:rPr>
              <w:t>Upper House</w:t>
            </w:r>
            <w:r>
              <w:rPr>
                <w:rFonts w:hint="eastAsia"/>
                <w:szCs w:val="21"/>
              </w:rPr>
              <w:t>（上议院）</w:t>
            </w:r>
          </w:p>
          <w:p w14:paraId="3D293BAC" w14:textId="77777777" w:rsidR="00CB72CE" w:rsidRDefault="00732046">
            <w:pPr>
              <w:adjustRightInd w:val="0"/>
              <w:snapToGrid w:val="0"/>
              <w:spacing w:line="360" w:lineRule="auto"/>
              <w:rPr>
                <w:szCs w:val="21"/>
              </w:rPr>
            </w:pPr>
            <w:r>
              <w:rPr>
                <w:rFonts w:hint="eastAsia"/>
                <w:szCs w:val="21"/>
              </w:rPr>
              <w:t>正方一队</w:t>
            </w:r>
          </w:p>
        </w:tc>
        <w:tc>
          <w:tcPr>
            <w:tcW w:w="2852" w:type="dxa"/>
          </w:tcPr>
          <w:p w14:paraId="71E3026F" w14:textId="77777777" w:rsidR="00CB72CE" w:rsidRDefault="00732046">
            <w:pPr>
              <w:adjustRightInd w:val="0"/>
              <w:snapToGrid w:val="0"/>
              <w:spacing w:line="360" w:lineRule="auto"/>
              <w:jc w:val="left"/>
              <w:rPr>
                <w:rFonts w:eastAsiaTheme="minorEastAsia"/>
                <w:szCs w:val="21"/>
              </w:rPr>
            </w:pPr>
            <w:r>
              <w:rPr>
                <w:kern w:val="0"/>
                <w:szCs w:val="21"/>
              </w:rPr>
              <w:t>Prime Minister(PM)</w:t>
            </w:r>
            <w:r>
              <w:rPr>
                <w:rFonts w:hint="eastAsia"/>
                <w:kern w:val="0"/>
                <w:szCs w:val="21"/>
              </w:rPr>
              <w:t xml:space="preserve">  </w:t>
            </w:r>
            <w:r>
              <w:rPr>
                <w:rFonts w:hint="eastAsia"/>
                <w:kern w:val="0"/>
                <w:szCs w:val="21"/>
              </w:rPr>
              <w:t>首相</w:t>
            </w:r>
          </w:p>
        </w:tc>
        <w:tc>
          <w:tcPr>
            <w:tcW w:w="1929" w:type="dxa"/>
            <w:vMerge w:val="restart"/>
          </w:tcPr>
          <w:p w14:paraId="2CE14B12" w14:textId="77777777" w:rsidR="00CB72CE" w:rsidRDefault="00732046">
            <w:pPr>
              <w:adjustRightInd w:val="0"/>
              <w:snapToGrid w:val="0"/>
              <w:spacing w:line="360" w:lineRule="auto"/>
              <w:rPr>
                <w:szCs w:val="21"/>
              </w:rPr>
            </w:pPr>
            <w:r>
              <w:rPr>
                <w:szCs w:val="21"/>
              </w:rPr>
              <w:t xml:space="preserve">Opening </w:t>
            </w:r>
            <w:proofErr w:type="gramStart"/>
            <w:r>
              <w:rPr>
                <w:szCs w:val="21"/>
              </w:rPr>
              <w:t>Government(</w:t>
            </w:r>
            <w:proofErr w:type="gramEnd"/>
            <w:r>
              <w:rPr>
                <w:szCs w:val="21"/>
              </w:rPr>
              <w:t>OG)</w:t>
            </w:r>
          </w:p>
          <w:p w14:paraId="5A09B6FF" w14:textId="77777777" w:rsidR="00CB72CE" w:rsidRDefault="00732046">
            <w:pPr>
              <w:adjustRightInd w:val="0"/>
              <w:snapToGrid w:val="0"/>
              <w:spacing w:line="360" w:lineRule="auto"/>
              <w:rPr>
                <w:szCs w:val="21"/>
              </w:rPr>
            </w:pPr>
            <w:r>
              <w:rPr>
                <w:rFonts w:hint="eastAsia"/>
                <w:szCs w:val="21"/>
              </w:rPr>
              <w:t>正方上院</w:t>
            </w:r>
          </w:p>
        </w:tc>
      </w:tr>
      <w:tr w:rsidR="00CB72CE" w14:paraId="1B626A94" w14:textId="77777777">
        <w:tc>
          <w:tcPr>
            <w:tcW w:w="1311" w:type="dxa"/>
            <w:vMerge/>
          </w:tcPr>
          <w:p w14:paraId="3A3A56C6" w14:textId="77777777" w:rsidR="00CB72CE" w:rsidRDefault="00CB72CE">
            <w:pPr>
              <w:adjustRightInd w:val="0"/>
              <w:snapToGrid w:val="0"/>
              <w:spacing w:line="360" w:lineRule="auto"/>
              <w:rPr>
                <w:rFonts w:eastAsiaTheme="minorEastAsia"/>
                <w:szCs w:val="21"/>
              </w:rPr>
            </w:pPr>
          </w:p>
        </w:tc>
        <w:tc>
          <w:tcPr>
            <w:tcW w:w="2272" w:type="dxa"/>
            <w:vMerge/>
          </w:tcPr>
          <w:p w14:paraId="6B1FC557" w14:textId="77777777" w:rsidR="00CB72CE" w:rsidRDefault="00CB72CE">
            <w:pPr>
              <w:adjustRightInd w:val="0"/>
              <w:snapToGrid w:val="0"/>
              <w:spacing w:line="360" w:lineRule="auto"/>
              <w:rPr>
                <w:szCs w:val="21"/>
              </w:rPr>
            </w:pPr>
          </w:p>
        </w:tc>
        <w:tc>
          <w:tcPr>
            <w:tcW w:w="2852" w:type="dxa"/>
          </w:tcPr>
          <w:p w14:paraId="3CE28B86" w14:textId="77777777" w:rsidR="00CB72CE" w:rsidRDefault="00732046">
            <w:pPr>
              <w:adjustRightInd w:val="0"/>
              <w:snapToGrid w:val="0"/>
              <w:spacing w:line="360" w:lineRule="auto"/>
              <w:jc w:val="left"/>
              <w:rPr>
                <w:rFonts w:eastAsiaTheme="minorEastAsia"/>
                <w:szCs w:val="21"/>
              </w:rPr>
            </w:pPr>
            <w:r>
              <w:rPr>
                <w:kern w:val="0"/>
                <w:szCs w:val="21"/>
              </w:rPr>
              <w:t>Deputy Prime Minister(DPM)</w:t>
            </w:r>
            <w:r>
              <w:rPr>
                <w:rFonts w:hint="eastAsia"/>
                <w:kern w:val="0"/>
                <w:szCs w:val="21"/>
              </w:rPr>
              <w:t xml:space="preserve"> </w:t>
            </w:r>
            <w:r>
              <w:rPr>
                <w:rFonts w:hint="eastAsia"/>
                <w:kern w:val="0"/>
                <w:szCs w:val="21"/>
              </w:rPr>
              <w:t>副首相</w:t>
            </w:r>
          </w:p>
        </w:tc>
        <w:tc>
          <w:tcPr>
            <w:tcW w:w="1929" w:type="dxa"/>
            <w:vMerge/>
          </w:tcPr>
          <w:p w14:paraId="5A0F6354" w14:textId="77777777" w:rsidR="00CB72CE" w:rsidRDefault="00CB72CE">
            <w:pPr>
              <w:adjustRightInd w:val="0"/>
              <w:snapToGrid w:val="0"/>
              <w:spacing w:line="360" w:lineRule="auto"/>
              <w:rPr>
                <w:rFonts w:eastAsiaTheme="minorEastAsia"/>
                <w:szCs w:val="21"/>
              </w:rPr>
            </w:pPr>
          </w:p>
        </w:tc>
      </w:tr>
      <w:tr w:rsidR="00CB72CE" w14:paraId="396025F6" w14:textId="77777777">
        <w:tc>
          <w:tcPr>
            <w:tcW w:w="1311" w:type="dxa"/>
            <w:vMerge/>
          </w:tcPr>
          <w:p w14:paraId="299F7A2C" w14:textId="77777777" w:rsidR="00CB72CE" w:rsidRDefault="00CB72CE">
            <w:pPr>
              <w:adjustRightInd w:val="0"/>
              <w:snapToGrid w:val="0"/>
              <w:spacing w:line="360" w:lineRule="auto"/>
              <w:rPr>
                <w:rFonts w:eastAsiaTheme="minorEastAsia"/>
                <w:szCs w:val="21"/>
              </w:rPr>
            </w:pPr>
          </w:p>
        </w:tc>
        <w:tc>
          <w:tcPr>
            <w:tcW w:w="2272" w:type="dxa"/>
            <w:vMerge w:val="restart"/>
          </w:tcPr>
          <w:p w14:paraId="661EAB9F" w14:textId="77777777" w:rsidR="00CB72CE" w:rsidRDefault="00732046">
            <w:pPr>
              <w:adjustRightInd w:val="0"/>
              <w:snapToGrid w:val="0"/>
              <w:spacing w:line="360" w:lineRule="auto"/>
              <w:rPr>
                <w:szCs w:val="21"/>
              </w:rPr>
            </w:pPr>
            <w:r>
              <w:rPr>
                <w:szCs w:val="21"/>
              </w:rPr>
              <w:t>Lower House</w:t>
            </w:r>
            <w:r>
              <w:rPr>
                <w:rFonts w:hint="eastAsia"/>
                <w:szCs w:val="21"/>
              </w:rPr>
              <w:t>（下议院）</w:t>
            </w:r>
          </w:p>
          <w:p w14:paraId="41AAD119" w14:textId="77777777" w:rsidR="00CB72CE" w:rsidRDefault="00732046">
            <w:pPr>
              <w:adjustRightInd w:val="0"/>
              <w:snapToGrid w:val="0"/>
              <w:spacing w:line="360" w:lineRule="auto"/>
              <w:rPr>
                <w:szCs w:val="21"/>
              </w:rPr>
            </w:pPr>
            <w:r>
              <w:rPr>
                <w:rFonts w:hint="eastAsia"/>
                <w:szCs w:val="21"/>
              </w:rPr>
              <w:t>正方二队</w:t>
            </w:r>
          </w:p>
        </w:tc>
        <w:tc>
          <w:tcPr>
            <w:tcW w:w="2852" w:type="dxa"/>
          </w:tcPr>
          <w:p w14:paraId="512479DB" w14:textId="77777777" w:rsidR="00CB72CE" w:rsidRDefault="00732046">
            <w:pPr>
              <w:adjustRightInd w:val="0"/>
              <w:snapToGrid w:val="0"/>
              <w:spacing w:line="360" w:lineRule="auto"/>
              <w:jc w:val="left"/>
              <w:rPr>
                <w:rFonts w:eastAsiaTheme="minorEastAsia"/>
                <w:szCs w:val="21"/>
              </w:rPr>
            </w:pPr>
            <w:r>
              <w:rPr>
                <w:kern w:val="0"/>
                <w:szCs w:val="21"/>
              </w:rPr>
              <w:t>Member of Government(MG)</w:t>
            </w:r>
            <w:r>
              <w:rPr>
                <w:rFonts w:hint="eastAsia"/>
                <w:kern w:val="0"/>
                <w:szCs w:val="21"/>
              </w:rPr>
              <w:t xml:space="preserve"> </w:t>
            </w:r>
            <w:r>
              <w:rPr>
                <w:rFonts w:hint="eastAsia"/>
                <w:kern w:val="0"/>
                <w:szCs w:val="21"/>
              </w:rPr>
              <w:t>政府阁员</w:t>
            </w:r>
          </w:p>
        </w:tc>
        <w:tc>
          <w:tcPr>
            <w:tcW w:w="1929" w:type="dxa"/>
            <w:vMerge w:val="restart"/>
          </w:tcPr>
          <w:p w14:paraId="7F63B539" w14:textId="77777777" w:rsidR="00CB72CE" w:rsidRDefault="00732046">
            <w:pPr>
              <w:adjustRightInd w:val="0"/>
              <w:snapToGrid w:val="0"/>
              <w:spacing w:line="360" w:lineRule="auto"/>
              <w:rPr>
                <w:szCs w:val="21"/>
              </w:rPr>
            </w:pPr>
            <w:r>
              <w:rPr>
                <w:szCs w:val="21"/>
              </w:rPr>
              <w:t>Closing</w:t>
            </w:r>
          </w:p>
          <w:p w14:paraId="2F2C56C6" w14:textId="77777777" w:rsidR="00CB72CE" w:rsidRDefault="00732046">
            <w:pPr>
              <w:adjustRightInd w:val="0"/>
              <w:snapToGrid w:val="0"/>
              <w:spacing w:line="360" w:lineRule="auto"/>
              <w:rPr>
                <w:szCs w:val="21"/>
              </w:rPr>
            </w:pPr>
            <w:proofErr w:type="gramStart"/>
            <w:r>
              <w:rPr>
                <w:szCs w:val="21"/>
              </w:rPr>
              <w:t>Government(</w:t>
            </w:r>
            <w:proofErr w:type="gramEnd"/>
            <w:r>
              <w:rPr>
                <w:szCs w:val="21"/>
              </w:rPr>
              <w:t>CG)</w:t>
            </w:r>
          </w:p>
          <w:p w14:paraId="5309C890" w14:textId="77777777" w:rsidR="00CB72CE" w:rsidRDefault="00732046">
            <w:pPr>
              <w:adjustRightInd w:val="0"/>
              <w:snapToGrid w:val="0"/>
              <w:spacing w:line="360" w:lineRule="auto"/>
              <w:rPr>
                <w:szCs w:val="21"/>
              </w:rPr>
            </w:pPr>
            <w:r>
              <w:rPr>
                <w:rFonts w:hint="eastAsia"/>
                <w:szCs w:val="21"/>
              </w:rPr>
              <w:t>正方下院</w:t>
            </w:r>
          </w:p>
        </w:tc>
      </w:tr>
      <w:tr w:rsidR="00CB72CE" w14:paraId="624A0EDB" w14:textId="77777777">
        <w:tc>
          <w:tcPr>
            <w:tcW w:w="1311" w:type="dxa"/>
            <w:vMerge/>
          </w:tcPr>
          <w:p w14:paraId="389D2C8E" w14:textId="77777777" w:rsidR="00CB72CE" w:rsidRDefault="00CB72CE">
            <w:pPr>
              <w:adjustRightInd w:val="0"/>
              <w:snapToGrid w:val="0"/>
              <w:spacing w:line="360" w:lineRule="auto"/>
              <w:rPr>
                <w:szCs w:val="21"/>
              </w:rPr>
            </w:pPr>
          </w:p>
        </w:tc>
        <w:tc>
          <w:tcPr>
            <w:tcW w:w="2272" w:type="dxa"/>
            <w:vMerge/>
          </w:tcPr>
          <w:p w14:paraId="00C3036E" w14:textId="77777777" w:rsidR="00CB72CE" w:rsidRDefault="00CB72CE">
            <w:pPr>
              <w:adjustRightInd w:val="0"/>
              <w:snapToGrid w:val="0"/>
              <w:spacing w:line="360" w:lineRule="auto"/>
              <w:rPr>
                <w:szCs w:val="21"/>
              </w:rPr>
            </w:pPr>
          </w:p>
        </w:tc>
        <w:tc>
          <w:tcPr>
            <w:tcW w:w="2852" w:type="dxa"/>
          </w:tcPr>
          <w:p w14:paraId="54673D25" w14:textId="77777777" w:rsidR="00CB72CE" w:rsidRDefault="00732046">
            <w:pPr>
              <w:adjustRightInd w:val="0"/>
              <w:snapToGrid w:val="0"/>
              <w:spacing w:line="360" w:lineRule="auto"/>
              <w:jc w:val="left"/>
              <w:rPr>
                <w:kern w:val="0"/>
                <w:szCs w:val="21"/>
              </w:rPr>
            </w:pPr>
            <w:r>
              <w:rPr>
                <w:kern w:val="0"/>
                <w:szCs w:val="21"/>
              </w:rPr>
              <w:t xml:space="preserve">Government </w:t>
            </w:r>
            <w:proofErr w:type="gramStart"/>
            <w:r>
              <w:rPr>
                <w:kern w:val="0"/>
                <w:szCs w:val="21"/>
              </w:rPr>
              <w:t>Whip(</w:t>
            </w:r>
            <w:proofErr w:type="gramEnd"/>
            <w:r>
              <w:rPr>
                <w:kern w:val="0"/>
                <w:szCs w:val="21"/>
              </w:rPr>
              <w:t>GW)</w:t>
            </w:r>
            <w:r>
              <w:rPr>
                <w:rFonts w:hint="eastAsia"/>
                <w:kern w:val="0"/>
                <w:szCs w:val="21"/>
              </w:rPr>
              <w:t xml:space="preserve"> </w:t>
            </w:r>
          </w:p>
          <w:p w14:paraId="17A19866" w14:textId="77777777" w:rsidR="00CB72CE" w:rsidRDefault="00732046">
            <w:pPr>
              <w:adjustRightInd w:val="0"/>
              <w:snapToGrid w:val="0"/>
              <w:spacing w:line="360" w:lineRule="auto"/>
              <w:jc w:val="left"/>
              <w:rPr>
                <w:rFonts w:eastAsiaTheme="minorEastAsia"/>
                <w:szCs w:val="21"/>
              </w:rPr>
            </w:pPr>
            <w:proofErr w:type="gramStart"/>
            <w:r>
              <w:rPr>
                <w:rFonts w:hint="eastAsia"/>
                <w:kern w:val="0"/>
                <w:szCs w:val="21"/>
              </w:rPr>
              <w:t>政府党鞭</w:t>
            </w:r>
            <w:proofErr w:type="gramEnd"/>
          </w:p>
        </w:tc>
        <w:tc>
          <w:tcPr>
            <w:tcW w:w="1929" w:type="dxa"/>
            <w:vMerge/>
          </w:tcPr>
          <w:p w14:paraId="2D604BD6" w14:textId="77777777" w:rsidR="00CB72CE" w:rsidRDefault="00CB72CE">
            <w:pPr>
              <w:adjustRightInd w:val="0"/>
              <w:snapToGrid w:val="0"/>
              <w:spacing w:line="360" w:lineRule="auto"/>
              <w:rPr>
                <w:rFonts w:eastAsiaTheme="minorEastAsia"/>
                <w:szCs w:val="21"/>
              </w:rPr>
            </w:pPr>
          </w:p>
        </w:tc>
      </w:tr>
      <w:tr w:rsidR="00CB72CE" w14:paraId="1DBB8B2D" w14:textId="77777777">
        <w:tc>
          <w:tcPr>
            <w:tcW w:w="1311" w:type="dxa"/>
            <w:vMerge w:val="restart"/>
          </w:tcPr>
          <w:p w14:paraId="4E28D7A7" w14:textId="77777777" w:rsidR="00CB72CE" w:rsidRDefault="00CB72CE">
            <w:pPr>
              <w:adjustRightInd w:val="0"/>
              <w:snapToGrid w:val="0"/>
              <w:spacing w:line="360" w:lineRule="auto"/>
              <w:rPr>
                <w:szCs w:val="21"/>
              </w:rPr>
            </w:pPr>
          </w:p>
          <w:p w14:paraId="0FE5F152" w14:textId="77777777" w:rsidR="00CB72CE" w:rsidRDefault="00CB72CE">
            <w:pPr>
              <w:adjustRightInd w:val="0"/>
              <w:snapToGrid w:val="0"/>
              <w:spacing w:line="360" w:lineRule="auto"/>
              <w:rPr>
                <w:szCs w:val="21"/>
              </w:rPr>
            </w:pPr>
          </w:p>
          <w:p w14:paraId="03678D7E" w14:textId="77777777" w:rsidR="00CB72CE" w:rsidRDefault="00CB72CE">
            <w:pPr>
              <w:adjustRightInd w:val="0"/>
              <w:snapToGrid w:val="0"/>
              <w:spacing w:line="360" w:lineRule="auto"/>
              <w:rPr>
                <w:szCs w:val="21"/>
              </w:rPr>
            </w:pPr>
          </w:p>
          <w:p w14:paraId="36ABBED1" w14:textId="77777777" w:rsidR="00CB72CE" w:rsidRDefault="00CB72CE">
            <w:pPr>
              <w:adjustRightInd w:val="0"/>
              <w:snapToGrid w:val="0"/>
              <w:spacing w:line="360" w:lineRule="auto"/>
              <w:rPr>
                <w:szCs w:val="21"/>
              </w:rPr>
            </w:pPr>
          </w:p>
          <w:p w14:paraId="75C4198F" w14:textId="77777777" w:rsidR="00CB72CE" w:rsidRDefault="00732046">
            <w:pPr>
              <w:adjustRightInd w:val="0"/>
              <w:snapToGrid w:val="0"/>
              <w:spacing w:line="360" w:lineRule="auto"/>
              <w:rPr>
                <w:szCs w:val="21"/>
              </w:rPr>
            </w:pPr>
            <w:r>
              <w:rPr>
                <w:szCs w:val="21"/>
              </w:rPr>
              <w:t>Opposition</w:t>
            </w:r>
          </w:p>
          <w:p w14:paraId="7F1587A5" w14:textId="77777777" w:rsidR="00CB72CE" w:rsidRDefault="00732046">
            <w:pPr>
              <w:adjustRightInd w:val="0"/>
              <w:snapToGrid w:val="0"/>
              <w:spacing w:line="360" w:lineRule="auto"/>
              <w:rPr>
                <w:rFonts w:eastAsiaTheme="minorEastAsia"/>
                <w:szCs w:val="21"/>
              </w:rPr>
            </w:pPr>
            <w:r>
              <w:rPr>
                <w:rFonts w:hint="eastAsia"/>
                <w:szCs w:val="21"/>
              </w:rPr>
              <w:t>反方</w:t>
            </w:r>
          </w:p>
        </w:tc>
        <w:tc>
          <w:tcPr>
            <w:tcW w:w="2272" w:type="dxa"/>
            <w:vMerge w:val="restart"/>
          </w:tcPr>
          <w:p w14:paraId="7801B927" w14:textId="77777777" w:rsidR="00CB72CE" w:rsidRDefault="00732046">
            <w:pPr>
              <w:adjustRightInd w:val="0"/>
              <w:snapToGrid w:val="0"/>
              <w:spacing w:line="360" w:lineRule="auto"/>
              <w:rPr>
                <w:szCs w:val="21"/>
              </w:rPr>
            </w:pPr>
            <w:r>
              <w:rPr>
                <w:szCs w:val="21"/>
              </w:rPr>
              <w:t>Upper House</w:t>
            </w:r>
            <w:r>
              <w:rPr>
                <w:rFonts w:hint="eastAsia"/>
                <w:szCs w:val="21"/>
              </w:rPr>
              <w:t>（上议院）</w:t>
            </w:r>
          </w:p>
          <w:p w14:paraId="752902E1" w14:textId="77777777" w:rsidR="00CB72CE" w:rsidRDefault="00732046">
            <w:pPr>
              <w:adjustRightInd w:val="0"/>
              <w:snapToGrid w:val="0"/>
              <w:spacing w:line="360" w:lineRule="auto"/>
              <w:rPr>
                <w:szCs w:val="21"/>
              </w:rPr>
            </w:pPr>
            <w:r>
              <w:rPr>
                <w:rFonts w:hint="eastAsia"/>
                <w:szCs w:val="21"/>
              </w:rPr>
              <w:t>反方一队</w:t>
            </w:r>
          </w:p>
        </w:tc>
        <w:tc>
          <w:tcPr>
            <w:tcW w:w="2852" w:type="dxa"/>
          </w:tcPr>
          <w:p w14:paraId="4160595D" w14:textId="77777777" w:rsidR="00CB72CE" w:rsidRDefault="00732046">
            <w:pPr>
              <w:adjustRightInd w:val="0"/>
              <w:snapToGrid w:val="0"/>
              <w:spacing w:line="360" w:lineRule="auto"/>
              <w:jc w:val="left"/>
              <w:rPr>
                <w:kern w:val="0"/>
                <w:szCs w:val="21"/>
              </w:rPr>
            </w:pPr>
            <w:r>
              <w:rPr>
                <w:kern w:val="0"/>
                <w:szCs w:val="21"/>
              </w:rPr>
              <w:t xml:space="preserve">Leader of </w:t>
            </w:r>
            <w:proofErr w:type="gramStart"/>
            <w:r>
              <w:rPr>
                <w:kern w:val="0"/>
                <w:szCs w:val="21"/>
              </w:rPr>
              <w:t>Opposition(</w:t>
            </w:r>
            <w:proofErr w:type="gramEnd"/>
            <w:r>
              <w:rPr>
                <w:kern w:val="0"/>
                <w:szCs w:val="21"/>
              </w:rPr>
              <w:t>LO)</w:t>
            </w:r>
            <w:r>
              <w:rPr>
                <w:rFonts w:hint="eastAsia"/>
                <w:kern w:val="0"/>
                <w:szCs w:val="21"/>
              </w:rPr>
              <w:t xml:space="preserve"> </w:t>
            </w:r>
          </w:p>
          <w:p w14:paraId="285126B8" w14:textId="77777777" w:rsidR="00CB72CE" w:rsidRDefault="00732046">
            <w:pPr>
              <w:adjustRightInd w:val="0"/>
              <w:snapToGrid w:val="0"/>
              <w:spacing w:line="360" w:lineRule="auto"/>
              <w:jc w:val="left"/>
              <w:rPr>
                <w:rFonts w:eastAsiaTheme="minorEastAsia"/>
                <w:szCs w:val="21"/>
              </w:rPr>
            </w:pPr>
            <w:r>
              <w:rPr>
                <w:rFonts w:hint="eastAsia"/>
                <w:kern w:val="0"/>
                <w:szCs w:val="21"/>
              </w:rPr>
              <w:t>反对党领袖</w:t>
            </w:r>
          </w:p>
        </w:tc>
        <w:tc>
          <w:tcPr>
            <w:tcW w:w="1929" w:type="dxa"/>
            <w:vMerge w:val="restart"/>
          </w:tcPr>
          <w:p w14:paraId="4C4723D4" w14:textId="77777777" w:rsidR="00CB72CE" w:rsidRDefault="00732046">
            <w:pPr>
              <w:adjustRightInd w:val="0"/>
              <w:snapToGrid w:val="0"/>
              <w:spacing w:line="360" w:lineRule="auto"/>
              <w:rPr>
                <w:szCs w:val="21"/>
              </w:rPr>
            </w:pPr>
            <w:r>
              <w:rPr>
                <w:szCs w:val="21"/>
              </w:rPr>
              <w:t>Opening</w:t>
            </w:r>
          </w:p>
          <w:p w14:paraId="603664B0" w14:textId="77777777" w:rsidR="00CB72CE" w:rsidRDefault="00732046">
            <w:pPr>
              <w:adjustRightInd w:val="0"/>
              <w:snapToGrid w:val="0"/>
              <w:spacing w:line="360" w:lineRule="auto"/>
              <w:rPr>
                <w:szCs w:val="21"/>
              </w:rPr>
            </w:pPr>
            <w:proofErr w:type="gramStart"/>
            <w:r>
              <w:rPr>
                <w:szCs w:val="21"/>
              </w:rPr>
              <w:t>Opposition(</w:t>
            </w:r>
            <w:proofErr w:type="gramEnd"/>
            <w:r>
              <w:rPr>
                <w:szCs w:val="21"/>
              </w:rPr>
              <w:t>OO)</w:t>
            </w:r>
          </w:p>
          <w:p w14:paraId="21C1AAA0" w14:textId="77777777" w:rsidR="00CB72CE" w:rsidRDefault="00732046">
            <w:pPr>
              <w:adjustRightInd w:val="0"/>
              <w:snapToGrid w:val="0"/>
              <w:spacing w:line="360" w:lineRule="auto"/>
              <w:rPr>
                <w:szCs w:val="21"/>
              </w:rPr>
            </w:pPr>
            <w:r>
              <w:rPr>
                <w:rFonts w:hint="eastAsia"/>
                <w:szCs w:val="21"/>
              </w:rPr>
              <w:t>反方上院</w:t>
            </w:r>
          </w:p>
        </w:tc>
      </w:tr>
      <w:tr w:rsidR="00CB72CE" w14:paraId="7EA4471F" w14:textId="77777777">
        <w:tc>
          <w:tcPr>
            <w:tcW w:w="1311" w:type="dxa"/>
            <w:vMerge/>
          </w:tcPr>
          <w:p w14:paraId="3ED70907" w14:textId="77777777" w:rsidR="00CB72CE" w:rsidRDefault="00CB72CE">
            <w:pPr>
              <w:adjustRightInd w:val="0"/>
              <w:snapToGrid w:val="0"/>
              <w:spacing w:line="360" w:lineRule="auto"/>
              <w:rPr>
                <w:rFonts w:eastAsiaTheme="minorEastAsia"/>
                <w:szCs w:val="21"/>
              </w:rPr>
            </w:pPr>
          </w:p>
        </w:tc>
        <w:tc>
          <w:tcPr>
            <w:tcW w:w="2272" w:type="dxa"/>
            <w:vMerge/>
          </w:tcPr>
          <w:p w14:paraId="5A82168D" w14:textId="77777777" w:rsidR="00CB72CE" w:rsidRDefault="00CB72CE">
            <w:pPr>
              <w:adjustRightInd w:val="0"/>
              <w:snapToGrid w:val="0"/>
              <w:spacing w:line="360" w:lineRule="auto"/>
              <w:rPr>
                <w:szCs w:val="21"/>
              </w:rPr>
            </w:pPr>
          </w:p>
        </w:tc>
        <w:tc>
          <w:tcPr>
            <w:tcW w:w="2852" w:type="dxa"/>
          </w:tcPr>
          <w:p w14:paraId="4BA8043A" w14:textId="77777777" w:rsidR="00CB72CE" w:rsidRDefault="00732046">
            <w:pPr>
              <w:adjustRightInd w:val="0"/>
              <w:snapToGrid w:val="0"/>
              <w:spacing w:line="360" w:lineRule="auto"/>
              <w:jc w:val="left"/>
              <w:rPr>
                <w:kern w:val="0"/>
                <w:szCs w:val="21"/>
              </w:rPr>
            </w:pPr>
            <w:r>
              <w:rPr>
                <w:kern w:val="0"/>
                <w:szCs w:val="21"/>
              </w:rPr>
              <w:t xml:space="preserve">Deputy Leader of </w:t>
            </w:r>
            <w:proofErr w:type="gramStart"/>
            <w:r>
              <w:rPr>
                <w:kern w:val="0"/>
                <w:szCs w:val="21"/>
              </w:rPr>
              <w:t>Opposition(</w:t>
            </w:r>
            <w:proofErr w:type="gramEnd"/>
            <w:r>
              <w:rPr>
                <w:kern w:val="0"/>
                <w:szCs w:val="21"/>
              </w:rPr>
              <w:t>DLO)</w:t>
            </w:r>
            <w:r>
              <w:rPr>
                <w:rFonts w:hint="eastAsia"/>
                <w:kern w:val="0"/>
                <w:szCs w:val="21"/>
              </w:rPr>
              <w:t xml:space="preserve"> </w:t>
            </w:r>
          </w:p>
          <w:p w14:paraId="07B6F938" w14:textId="77777777" w:rsidR="00CB72CE" w:rsidRDefault="00732046">
            <w:pPr>
              <w:adjustRightInd w:val="0"/>
              <w:snapToGrid w:val="0"/>
              <w:spacing w:line="360" w:lineRule="auto"/>
              <w:jc w:val="left"/>
              <w:rPr>
                <w:rFonts w:eastAsiaTheme="minorEastAsia"/>
                <w:szCs w:val="21"/>
              </w:rPr>
            </w:pPr>
            <w:r>
              <w:rPr>
                <w:rFonts w:hint="eastAsia"/>
                <w:kern w:val="0"/>
                <w:szCs w:val="21"/>
              </w:rPr>
              <w:t>反对党副领袖</w:t>
            </w:r>
          </w:p>
        </w:tc>
        <w:tc>
          <w:tcPr>
            <w:tcW w:w="1929" w:type="dxa"/>
            <w:vMerge/>
          </w:tcPr>
          <w:p w14:paraId="11838C26" w14:textId="77777777" w:rsidR="00CB72CE" w:rsidRDefault="00CB72CE">
            <w:pPr>
              <w:adjustRightInd w:val="0"/>
              <w:snapToGrid w:val="0"/>
              <w:spacing w:line="360" w:lineRule="auto"/>
              <w:rPr>
                <w:rFonts w:eastAsiaTheme="minorEastAsia"/>
                <w:szCs w:val="21"/>
              </w:rPr>
            </w:pPr>
          </w:p>
        </w:tc>
      </w:tr>
      <w:tr w:rsidR="00CB72CE" w14:paraId="4928D9D8" w14:textId="77777777">
        <w:tc>
          <w:tcPr>
            <w:tcW w:w="1311" w:type="dxa"/>
            <w:vMerge/>
          </w:tcPr>
          <w:p w14:paraId="7F496EBD" w14:textId="77777777" w:rsidR="00CB72CE" w:rsidRDefault="00CB72CE">
            <w:pPr>
              <w:adjustRightInd w:val="0"/>
              <w:snapToGrid w:val="0"/>
              <w:spacing w:line="360" w:lineRule="auto"/>
              <w:rPr>
                <w:rFonts w:eastAsiaTheme="minorEastAsia"/>
                <w:szCs w:val="21"/>
              </w:rPr>
            </w:pPr>
          </w:p>
        </w:tc>
        <w:tc>
          <w:tcPr>
            <w:tcW w:w="2272" w:type="dxa"/>
            <w:vMerge w:val="restart"/>
          </w:tcPr>
          <w:p w14:paraId="3F2A39E1" w14:textId="77777777" w:rsidR="00CB72CE" w:rsidRDefault="00732046">
            <w:pPr>
              <w:adjustRightInd w:val="0"/>
              <w:snapToGrid w:val="0"/>
              <w:spacing w:line="360" w:lineRule="auto"/>
              <w:rPr>
                <w:szCs w:val="21"/>
              </w:rPr>
            </w:pPr>
            <w:r>
              <w:rPr>
                <w:szCs w:val="21"/>
              </w:rPr>
              <w:t>Lower House</w:t>
            </w:r>
            <w:r>
              <w:rPr>
                <w:rFonts w:hint="eastAsia"/>
                <w:szCs w:val="21"/>
              </w:rPr>
              <w:t>（下议院）</w:t>
            </w:r>
          </w:p>
          <w:p w14:paraId="51FB31E5" w14:textId="77777777" w:rsidR="00CB72CE" w:rsidRDefault="00732046">
            <w:pPr>
              <w:adjustRightInd w:val="0"/>
              <w:snapToGrid w:val="0"/>
              <w:spacing w:line="360" w:lineRule="auto"/>
              <w:rPr>
                <w:szCs w:val="21"/>
              </w:rPr>
            </w:pPr>
            <w:r>
              <w:rPr>
                <w:rFonts w:hint="eastAsia"/>
                <w:szCs w:val="21"/>
              </w:rPr>
              <w:t>反方二队</w:t>
            </w:r>
          </w:p>
        </w:tc>
        <w:tc>
          <w:tcPr>
            <w:tcW w:w="2852" w:type="dxa"/>
          </w:tcPr>
          <w:p w14:paraId="2CB61122" w14:textId="77777777" w:rsidR="00CB72CE" w:rsidRDefault="00732046">
            <w:pPr>
              <w:adjustRightInd w:val="0"/>
              <w:snapToGrid w:val="0"/>
              <w:spacing w:line="360" w:lineRule="auto"/>
              <w:jc w:val="left"/>
              <w:rPr>
                <w:rFonts w:eastAsiaTheme="minorEastAsia"/>
                <w:szCs w:val="21"/>
              </w:rPr>
            </w:pPr>
            <w:r>
              <w:rPr>
                <w:kern w:val="0"/>
                <w:szCs w:val="21"/>
              </w:rPr>
              <w:t>Member of Opposition(MO)</w:t>
            </w:r>
            <w:r>
              <w:rPr>
                <w:rFonts w:hint="eastAsia"/>
                <w:kern w:val="0"/>
                <w:szCs w:val="21"/>
              </w:rPr>
              <w:t xml:space="preserve"> </w:t>
            </w:r>
            <w:r>
              <w:rPr>
                <w:rFonts w:hint="eastAsia"/>
                <w:kern w:val="0"/>
                <w:szCs w:val="21"/>
              </w:rPr>
              <w:t>反对党阁员</w:t>
            </w:r>
          </w:p>
        </w:tc>
        <w:tc>
          <w:tcPr>
            <w:tcW w:w="1929" w:type="dxa"/>
            <w:vMerge w:val="restart"/>
          </w:tcPr>
          <w:p w14:paraId="5FBC1141" w14:textId="77777777" w:rsidR="00CB72CE" w:rsidRDefault="00732046">
            <w:pPr>
              <w:adjustRightInd w:val="0"/>
              <w:snapToGrid w:val="0"/>
              <w:spacing w:line="360" w:lineRule="auto"/>
              <w:rPr>
                <w:szCs w:val="21"/>
              </w:rPr>
            </w:pPr>
            <w:r>
              <w:rPr>
                <w:szCs w:val="21"/>
              </w:rPr>
              <w:t>Closing</w:t>
            </w:r>
          </w:p>
          <w:p w14:paraId="4CEEC487" w14:textId="77777777" w:rsidR="00CB72CE" w:rsidRDefault="00732046">
            <w:pPr>
              <w:adjustRightInd w:val="0"/>
              <w:snapToGrid w:val="0"/>
              <w:spacing w:line="360" w:lineRule="auto"/>
              <w:rPr>
                <w:szCs w:val="21"/>
              </w:rPr>
            </w:pPr>
            <w:proofErr w:type="gramStart"/>
            <w:r>
              <w:rPr>
                <w:szCs w:val="21"/>
              </w:rPr>
              <w:t>Opposition(</w:t>
            </w:r>
            <w:proofErr w:type="gramEnd"/>
            <w:r>
              <w:rPr>
                <w:szCs w:val="21"/>
              </w:rPr>
              <w:t>CO)</w:t>
            </w:r>
          </w:p>
          <w:p w14:paraId="7EF647AE" w14:textId="77777777" w:rsidR="00CB72CE" w:rsidRDefault="00732046">
            <w:pPr>
              <w:adjustRightInd w:val="0"/>
              <w:snapToGrid w:val="0"/>
              <w:spacing w:line="360" w:lineRule="auto"/>
              <w:rPr>
                <w:szCs w:val="21"/>
              </w:rPr>
            </w:pPr>
            <w:r>
              <w:rPr>
                <w:rFonts w:hint="eastAsia"/>
                <w:szCs w:val="21"/>
              </w:rPr>
              <w:t>反方下院</w:t>
            </w:r>
          </w:p>
        </w:tc>
      </w:tr>
      <w:tr w:rsidR="00CB72CE" w14:paraId="47739CFD" w14:textId="77777777">
        <w:tc>
          <w:tcPr>
            <w:tcW w:w="1311" w:type="dxa"/>
            <w:vMerge/>
          </w:tcPr>
          <w:p w14:paraId="3F3A0238" w14:textId="77777777" w:rsidR="00CB72CE" w:rsidRDefault="00CB72CE">
            <w:pPr>
              <w:adjustRightInd w:val="0"/>
              <w:snapToGrid w:val="0"/>
              <w:spacing w:line="360" w:lineRule="auto"/>
              <w:rPr>
                <w:rFonts w:eastAsiaTheme="minorEastAsia"/>
                <w:szCs w:val="21"/>
              </w:rPr>
            </w:pPr>
          </w:p>
        </w:tc>
        <w:tc>
          <w:tcPr>
            <w:tcW w:w="2272" w:type="dxa"/>
            <w:vMerge/>
          </w:tcPr>
          <w:p w14:paraId="2F73F483" w14:textId="77777777" w:rsidR="00CB72CE" w:rsidRDefault="00CB72CE">
            <w:pPr>
              <w:adjustRightInd w:val="0"/>
              <w:snapToGrid w:val="0"/>
              <w:spacing w:line="360" w:lineRule="auto"/>
              <w:rPr>
                <w:szCs w:val="21"/>
              </w:rPr>
            </w:pPr>
          </w:p>
        </w:tc>
        <w:tc>
          <w:tcPr>
            <w:tcW w:w="2852" w:type="dxa"/>
          </w:tcPr>
          <w:p w14:paraId="0E781B16" w14:textId="77777777" w:rsidR="00CB72CE" w:rsidRDefault="00732046">
            <w:pPr>
              <w:adjustRightInd w:val="0"/>
              <w:snapToGrid w:val="0"/>
              <w:spacing w:line="360" w:lineRule="auto"/>
              <w:jc w:val="left"/>
              <w:rPr>
                <w:kern w:val="0"/>
                <w:szCs w:val="21"/>
              </w:rPr>
            </w:pPr>
            <w:r>
              <w:rPr>
                <w:kern w:val="0"/>
                <w:szCs w:val="21"/>
              </w:rPr>
              <w:t xml:space="preserve">Opposition </w:t>
            </w:r>
            <w:proofErr w:type="gramStart"/>
            <w:r>
              <w:rPr>
                <w:kern w:val="0"/>
                <w:szCs w:val="21"/>
              </w:rPr>
              <w:t>Whip(</w:t>
            </w:r>
            <w:proofErr w:type="gramEnd"/>
            <w:r>
              <w:rPr>
                <w:kern w:val="0"/>
                <w:szCs w:val="21"/>
              </w:rPr>
              <w:t>OW)</w:t>
            </w:r>
            <w:r>
              <w:rPr>
                <w:rFonts w:hint="eastAsia"/>
                <w:kern w:val="0"/>
                <w:szCs w:val="21"/>
              </w:rPr>
              <w:t xml:space="preserve"> </w:t>
            </w:r>
          </w:p>
          <w:p w14:paraId="30B3D823" w14:textId="77777777" w:rsidR="00CB72CE" w:rsidRDefault="00732046">
            <w:pPr>
              <w:adjustRightInd w:val="0"/>
              <w:snapToGrid w:val="0"/>
              <w:spacing w:line="360" w:lineRule="auto"/>
              <w:jc w:val="left"/>
              <w:rPr>
                <w:rFonts w:eastAsiaTheme="minorEastAsia"/>
                <w:szCs w:val="21"/>
              </w:rPr>
            </w:pPr>
            <w:r>
              <w:rPr>
                <w:rFonts w:hint="eastAsia"/>
                <w:kern w:val="0"/>
                <w:szCs w:val="21"/>
              </w:rPr>
              <w:t>反对党党鞭</w:t>
            </w:r>
          </w:p>
        </w:tc>
        <w:tc>
          <w:tcPr>
            <w:tcW w:w="1929" w:type="dxa"/>
            <w:vMerge/>
          </w:tcPr>
          <w:p w14:paraId="7E777294" w14:textId="77777777" w:rsidR="00CB72CE" w:rsidRDefault="00CB72CE">
            <w:pPr>
              <w:adjustRightInd w:val="0"/>
              <w:snapToGrid w:val="0"/>
              <w:spacing w:line="360" w:lineRule="auto"/>
              <w:rPr>
                <w:rFonts w:eastAsiaTheme="minorEastAsia"/>
                <w:szCs w:val="21"/>
              </w:rPr>
            </w:pPr>
          </w:p>
        </w:tc>
      </w:tr>
    </w:tbl>
    <w:p w14:paraId="395A6E40"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辩手发言顺序</w:t>
      </w:r>
    </w:p>
    <w:tbl>
      <w:tblPr>
        <w:tblStyle w:val="a4"/>
        <w:tblW w:w="0" w:type="auto"/>
        <w:tblInd w:w="208" w:type="dxa"/>
        <w:tblLook w:val="04A0" w:firstRow="1" w:lastRow="0" w:firstColumn="1" w:lastColumn="0" w:noHBand="0" w:noVBand="1"/>
      </w:tblPr>
      <w:tblGrid>
        <w:gridCol w:w="658"/>
        <w:gridCol w:w="1928"/>
        <w:gridCol w:w="4328"/>
        <w:gridCol w:w="1073"/>
      </w:tblGrid>
      <w:tr w:rsidR="00CB72CE" w14:paraId="6CA92FB3" w14:textId="77777777">
        <w:trPr>
          <w:trHeight w:val="370"/>
        </w:trPr>
        <w:tc>
          <w:tcPr>
            <w:tcW w:w="658" w:type="dxa"/>
          </w:tcPr>
          <w:p w14:paraId="5D446D02" w14:textId="77777777" w:rsidR="00CB72CE" w:rsidRDefault="00732046">
            <w:pPr>
              <w:widowControl/>
              <w:spacing w:line="360" w:lineRule="auto"/>
              <w:jc w:val="left"/>
              <w:rPr>
                <w:rFonts w:ascii="宋体" w:hAnsi="宋体" w:cs="宋体"/>
                <w:b/>
                <w:kern w:val="0"/>
                <w:szCs w:val="21"/>
              </w:rPr>
            </w:pPr>
            <w:r>
              <w:rPr>
                <w:rFonts w:ascii="宋体" w:hAnsi="宋体" w:cs="宋体" w:hint="eastAsia"/>
                <w:b/>
                <w:kern w:val="0"/>
                <w:szCs w:val="21"/>
              </w:rPr>
              <w:t>顺序</w:t>
            </w:r>
          </w:p>
        </w:tc>
        <w:tc>
          <w:tcPr>
            <w:tcW w:w="1928" w:type="dxa"/>
          </w:tcPr>
          <w:p w14:paraId="2516C4D0" w14:textId="77777777" w:rsidR="00CB72CE" w:rsidRDefault="00732046">
            <w:pPr>
              <w:widowControl/>
              <w:spacing w:line="360" w:lineRule="auto"/>
              <w:jc w:val="left"/>
              <w:rPr>
                <w:rFonts w:ascii="宋体" w:hAnsi="宋体" w:cs="宋体"/>
                <w:szCs w:val="21"/>
              </w:rPr>
            </w:pPr>
            <w:r>
              <w:rPr>
                <w:rFonts w:ascii="宋体" w:hAnsi="宋体" w:cs="宋体" w:hint="eastAsia"/>
                <w:b/>
                <w:kern w:val="0"/>
                <w:szCs w:val="21"/>
              </w:rPr>
              <w:t>发言者 </w:t>
            </w:r>
          </w:p>
        </w:tc>
        <w:tc>
          <w:tcPr>
            <w:tcW w:w="4328" w:type="dxa"/>
          </w:tcPr>
          <w:p w14:paraId="7589264B" w14:textId="77777777" w:rsidR="00CB72CE" w:rsidRDefault="00732046">
            <w:pPr>
              <w:widowControl/>
              <w:spacing w:line="360" w:lineRule="auto"/>
              <w:jc w:val="left"/>
              <w:rPr>
                <w:rFonts w:ascii="宋体" w:hAnsi="宋体" w:cs="宋体"/>
                <w:szCs w:val="21"/>
              </w:rPr>
            </w:pPr>
            <w:r>
              <w:rPr>
                <w:rFonts w:ascii="宋体" w:hAnsi="宋体" w:cs="宋体" w:hint="eastAsia"/>
                <w:b/>
                <w:kern w:val="0"/>
                <w:szCs w:val="21"/>
              </w:rPr>
              <w:t>发言者的称呼 </w:t>
            </w:r>
          </w:p>
        </w:tc>
        <w:tc>
          <w:tcPr>
            <w:tcW w:w="1073" w:type="dxa"/>
          </w:tcPr>
          <w:p w14:paraId="298EF712" w14:textId="77777777" w:rsidR="00CB72CE" w:rsidRDefault="00732046">
            <w:pPr>
              <w:widowControl/>
              <w:spacing w:line="360" w:lineRule="auto"/>
              <w:jc w:val="left"/>
              <w:rPr>
                <w:rFonts w:ascii="宋体" w:hAnsi="宋体" w:cs="宋体"/>
                <w:szCs w:val="21"/>
              </w:rPr>
            </w:pPr>
            <w:r>
              <w:rPr>
                <w:rFonts w:ascii="宋体" w:hAnsi="宋体" w:cs="宋体" w:hint="eastAsia"/>
                <w:b/>
                <w:kern w:val="0"/>
                <w:szCs w:val="21"/>
              </w:rPr>
              <w:t>发言时间</w:t>
            </w:r>
          </w:p>
        </w:tc>
      </w:tr>
      <w:tr w:rsidR="00CB72CE" w14:paraId="13CA4FC7" w14:textId="77777777">
        <w:tc>
          <w:tcPr>
            <w:tcW w:w="658" w:type="dxa"/>
          </w:tcPr>
          <w:p w14:paraId="3197CEC7" w14:textId="77777777" w:rsidR="00CB72CE" w:rsidRDefault="00732046">
            <w:pPr>
              <w:rPr>
                <w:rFonts w:ascii="宋体" w:hAnsi="宋体" w:cs="宋体"/>
                <w:szCs w:val="21"/>
              </w:rPr>
            </w:pPr>
            <w:r>
              <w:rPr>
                <w:rFonts w:ascii="宋体" w:hAnsi="宋体" w:cs="宋体" w:hint="eastAsia"/>
                <w:szCs w:val="21"/>
              </w:rPr>
              <w:t>1</w:t>
            </w:r>
          </w:p>
        </w:tc>
        <w:tc>
          <w:tcPr>
            <w:tcW w:w="1928" w:type="dxa"/>
          </w:tcPr>
          <w:p w14:paraId="27E47FBC"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正方一队第一辩手</w:t>
            </w:r>
          </w:p>
        </w:tc>
        <w:tc>
          <w:tcPr>
            <w:tcW w:w="4328" w:type="dxa"/>
          </w:tcPr>
          <w:p w14:paraId="0405282A" w14:textId="77777777" w:rsidR="00CB72CE" w:rsidRDefault="00732046">
            <w:pPr>
              <w:widowControl/>
              <w:spacing w:line="360" w:lineRule="auto"/>
              <w:jc w:val="left"/>
              <w:rPr>
                <w:szCs w:val="21"/>
              </w:rPr>
            </w:pPr>
            <w:r>
              <w:rPr>
                <w:kern w:val="0"/>
                <w:szCs w:val="21"/>
              </w:rPr>
              <w:t>Prime Minister(PM)</w:t>
            </w:r>
            <w:r>
              <w:rPr>
                <w:rFonts w:hint="eastAsia"/>
                <w:kern w:val="0"/>
                <w:szCs w:val="21"/>
              </w:rPr>
              <w:t xml:space="preserve">  </w:t>
            </w:r>
            <w:r>
              <w:rPr>
                <w:rFonts w:hint="eastAsia"/>
                <w:kern w:val="0"/>
                <w:szCs w:val="21"/>
              </w:rPr>
              <w:t>首相</w:t>
            </w:r>
          </w:p>
        </w:tc>
        <w:tc>
          <w:tcPr>
            <w:tcW w:w="1073" w:type="dxa"/>
          </w:tcPr>
          <w:p w14:paraId="54E29711"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22C29247" w14:textId="77777777">
        <w:tc>
          <w:tcPr>
            <w:tcW w:w="658" w:type="dxa"/>
          </w:tcPr>
          <w:p w14:paraId="53634EA6" w14:textId="77777777" w:rsidR="00CB72CE" w:rsidRDefault="00732046">
            <w:pPr>
              <w:rPr>
                <w:rFonts w:ascii="宋体" w:hAnsi="宋体" w:cs="宋体"/>
                <w:szCs w:val="21"/>
              </w:rPr>
            </w:pPr>
            <w:r>
              <w:rPr>
                <w:rFonts w:ascii="宋体" w:hAnsi="宋体" w:cs="宋体" w:hint="eastAsia"/>
                <w:szCs w:val="21"/>
              </w:rPr>
              <w:t>2</w:t>
            </w:r>
          </w:p>
        </w:tc>
        <w:tc>
          <w:tcPr>
            <w:tcW w:w="1928" w:type="dxa"/>
          </w:tcPr>
          <w:p w14:paraId="23CD097A"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反方一队第一辩手</w:t>
            </w:r>
          </w:p>
        </w:tc>
        <w:tc>
          <w:tcPr>
            <w:tcW w:w="4328" w:type="dxa"/>
          </w:tcPr>
          <w:p w14:paraId="0BF158A0" w14:textId="77777777" w:rsidR="00CB72CE" w:rsidRDefault="00732046">
            <w:pPr>
              <w:widowControl/>
              <w:spacing w:line="360" w:lineRule="auto"/>
              <w:jc w:val="left"/>
              <w:rPr>
                <w:szCs w:val="21"/>
              </w:rPr>
            </w:pPr>
            <w:r>
              <w:rPr>
                <w:kern w:val="0"/>
                <w:szCs w:val="21"/>
              </w:rPr>
              <w:t>Leader of Opposition(LO)</w:t>
            </w:r>
            <w:r>
              <w:rPr>
                <w:rFonts w:hint="eastAsia"/>
                <w:kern w:val="0"/>
                <w:szCs w:val="21"/>
              </w:rPr>
              <w:t xml:space="preserve">  </w:t>
            </w:r>
            <w:r>
              <w:rPr>
                <w:rFonts w:hint="eastAsia"/>
                <w:kern w:val="0"/>
                <w:szCs w:val="21"/>
              </w:rPr>
              <w:t>反对党领袖</w:t>
            </w:r>
          </w:p>
        </w:tc>
        <w:tc>
          <w:tcPr>
            <w:tcW w:w="1073" w:type="dxa"/>
          </w:tcPr>
          <w:p w14:paraId="44E1BAA8"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17323FB1" w14:textId="77777777">
        <w:tc>
          <w:tcPr>
            <w:tcW w:w="658" w:type="dxa"/>
          </w:tcPr>
          <w:p w14:paraId="1D728011" w14:textId="77777777" w:rsidR="00CB72CE" w:rsidRDefault="00732046">
            <w:pPr>
              <w:rPr>
                <w:rFonts w:ascii="宋体" w:hAnsi="宋体" w:cs="宋体"/>
                <w:szCs w:val="21"/>
              </w:rPr>
            </w:pPr>
            <w:r>
              <w:rPr>
                <w:rFonts w:ascii="宋体" w:hAnsi="宋体" w:cs="宋体" w:hint="eastAsia"/>
                <w:szCs w:val="21"/>
              </w:rPr>
              <w:t>3</w:t>
            </w:r>
          </w:p>
        </w:tc>
        <w:tc>
          <w:tcPr>
            <w:tcW w:w="1928" w:type="dxa"/>
          </w:tcPr>
          <w:p w14:paraId="4CA7D09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正方一队第二辩手</w:t>
            </w:r>
          </w:p>
        </w:tc>
        <w:tc>
          <w:tcPr>
            <w:tcW w:w="4328" w:type="dxa"/>
          </w:tcPr>
          <w:p w14:paraId="5CF9DE1C" w14:textId="77777777" w:rsidR="00CB72CE" w:rsidRDefault="00732046">
            <w:pPr>
              <w:widowControl/>
              <w:spacing w:line="360" w:lineRule="auto"/>
              <w:jc w:val="left"/>
              <w:rPr>
                <w:szCs w:val="21"/>
              </w:rPr>
            </w:pPr>
            <w:r>
              <w:rPr>
                <w:kern w:val="0"/>
                <w:szCs w:val="21"/>
              </w:rPr>
              <w:t>Deputy Prime Minister(DPM)</w:t>
            </w:r>
            <w:r>
              <w:rPr>
                <w:rFonts w:hint="eastAsia"/>
                <w:kern w:val="0"/>
                <w:szCs w:val="21"/>
              </w:rPr>
              <w:t xml:space="preserve"> </w:t>
            </w:r>
            <w:r>
              <w:rPr>
                <w:rFonts w:hint="eastAsia"/>
                <w:kern w:val="0"/>
                <w:szCs w:val="21"/>
              </w:rPr>
              <w:t>副首相</w:t>
            </w:r>
          </w:p>
        </w:tc>
        <w:tc>
          <w:tcPr>
            <w:tcW w:w="1073" w:type="dxa"/>
          </w:tcPr>
          <w:p w14:paraId="78CACD48"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731F9547" w14:textId="77777777">
        <w:tc>
          <w:tcPr>
            <w:tcW w:w="658" w:type="dxa"/>
          </w:tcPr>
          <w:p w14:paraId="7DC21894" w14:textId="77777777" w:rsidR="00CB72CE" w:rsidRDefault="00732046">
            <w:pPr>
              <w:rPr>
                <w:rFonts w:ascii="宋体" w:hAnsi="宋体" w:cs="宋体"/>
                <w:szCs w:val="21"/>
              </w:rPr>
            </w:pPr>
            <w:r>
              <w:rPr>
                <w:rFonts w:ascii="宋体" w:hAnsi="宋体" w:cs="宋体" w:hint="eastAsia"/>
                <w:szCs w:val="21"/>
              </w:rPr>
              <w:t>4</w:t>
            </w:r>
          </w:p>
        </w:tc>
        <w:tc>
          <w:tcPr>
            <w:tcW w:w="1928" w:type="dxa"/>
          </w:tcPr>
          <w:p w14:paraId="1A35D73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反方一队第二辩手</w:t>
            </w:r>
          </w:p>
        </w:tc>
        <w:tc>
          <w:tcPr>
            <w:tcW w:w="4328" w:type="dxa"/>
          </w:tcPr>
          <w:p w14:paraId="1E8DE665" w14:textId="77777777" w:rsidR="00CB72CE" w:rsidRDefault="00732046">
            <w:pPr>
              <w:widowControl/>
              <w:spacing w:line="360" w:lineRule="auto"/>
              <w:jc w:val="left"/>
              <w:rPr>
                <w:szCs w:val="21"/>
              </w:rPr>
            </w:pPr>
            <w:r>
              <w:rPr>
                <w:kern w:val="0"/>
                <w:szCs w:val="21"/>
              </w:rPr>
              <w:t>Deputy Leader of Opposition(DLO)</w:t>
            </w:r>
            <w:r>
              <w:rPr>
                <w:rFonts w:hint="eastAsia"/>
                <w:kern w:val="0"/>
                <w:szCs w:val="21"/>
              </w:rPr>
              <w:t xml:space="preserve"> </w:t>
            </w:r>
            <w:r>
              <w:rPr>
                <w:rFonts w:hint="eastAsia"/>
                <w:kern w:val="0"/>
                <w:szCs w:val="21"/>
              </w:rPr>
              <w:t>反对党副领袖</w:t>
            </w:r>
          </w:p>
        </w:tc>
        <w:tc>
          <w:tcPr>
            <w:tcW w:w="1073" w:type="dxa"/>
          </w:tcPr>
          <w:p w14:paraId="44CC77E0"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35D42925" w14:textId="77777777">
        <w:tc>
          <w:tcPr>
            <w:tcW w:w="658" w:type="dxa"/>
          </w:tcPr>
          <w:p w14:paraId="1DAEBAE2" w14:textId="77777777" w:rsidR="00CB72CE" w:rsidRDefault="00732046">
            <w:pPr>
              <w:rPr>
                <w:rFonts w:ascii="宋体" w:hAnsi="宋体" w:cs="宋体"/>
                <w:szCs w:val="21"/>
              </w:rPr>
            </w:pPr>
            <w:r>
              <w:rPr>
                <w:rFonts w:ascii="宋体" w:hAnsi="宋体" w:cs="宋体" w:hint="eastAsia"/>
                <w:szCs w:val="21"/>
              </w:rPr>
              <w:t>5</w:t>
            </w:r>
          </w:p>
        </w:tc>
        <w:tc>
          <w:tcPr>
            <w:tcW w:w="1928" w:type="dxa"/>
          </w:tcPr>
          <w:p w14:paraId="53442DC4"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正方二队第一辩手</w:t>
            </w:r>
          </w:p>
        </w:tc>
        <w:tc>
          <w:tcPr>
            <w:tcW w:w="4328" w:type="dxa"/>
          </w:tcPr>
          <w:p w14:paraId="799CA4D9" w14:textId="77777777" w:rsidR="00CB72CE" w:rsidRDefault="00732046">
            <w:pPr>
              <w:widowControl/>
              <w:spacing w:line="360" w:lineRule="auto"/>
              <w:jc w:val="left"/>
              <w:rPr>
                <w:szCs w:val="21"/>
              </w:rPr>
            </w:pPr>
            <w:r>
              <w:rPr>
                <w:kern w:val="0"/>
                <w:szCs w:val="21"/>
              </w:rPr>
              <w:t>Member of Government(MG)</w:t>
            </w:r>
            <w:r>
              <w:rPr>
                <w:rFonts w:hint="eastAsia"/>
                <w:kern w:val="0"/>
                <w:szCs w:val="21"/>
              </w:rPr>
              <w:t xml:space="preserve"> </w:t>
            </w:r>
            <w:r>
              <w:rPr>
                <w:rFonts w:hint="eastAsia"/>
                <w:kern w:val="0"/>
                <w:szCs w:val="21"/>
              </w:rPr>
              <w:t>政府阁员</w:t>
            </w:r>
          </w:p>
        </w:tc>
        <w:tc>
          <w:tcPr>
            <w:tcW w:w="1073" w:type="dxa"/>
          </w:tcPr>
          <w:p w14:paraId="096D013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4E1E5BFD" w14:textId="77777777">
        <w:tc>
          <w:tcPr>
            <w:tcW w:w="658" w:type="dxa"/>
          </w:tcPr>
          <w:p w14:paraId="273B3095" w14:textId="77777777" w:rsidR="00CB72CE" w:rsidRDefault="00732046">
            <w:pPr>
              <w:rPr>
                <w:rFonts w:ascii="宋体" w:hAnsi="宋体" w:cs="宋体"/>
                <w:szCs w:val="21"/>
              </w:rPr>
            </w:pPr>
            <w:r>
              <w:rPr>
                <w:rFonts w:ascii="宋体" w:hAnsi="宋体" w:cs="宋体" w:hint="eastAsia"/>
                <w:szCs w:val="21"/>
              </w:rPr>
              <w:lastRenderedPageBreak/>
              <w:t>6</w:t>
            </w:r>
          </w:p>
        </w:tc>
        <w:tc>
          <w:tcPr>
            <w:tcW w:w="1928" w:type="dxa"/>
          </w:tcPr>
          <w:p w14:paraId="24C38A30"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反方二队第一辩手</w:t>
            </w:r>
          </w:p>
        </w:tc>
        <w:tc>
          <w:tcPr>
            <w:tcW w:w="4328" w:type="dxa"/>
          </w:tcPr>
          <w:p w14:paraId="7C9926E7" w14:textId="77777777" w:rsidR="00CB72CE" w:rsidRDefault="00732046">
            <w:pPr>
              <w:widowControl/>
              <w:spacing w:line="360" w:lineRule="auto"/>
              <w:jc w:val="left"/>
              <w:rPr>
                <w:szCs w:val="21"/>
              </w:rPr>
            </w:pPr>
            <w:r>
              <w:rPr>
                <w:kern w:val="0"/>
                <w:szCs w:val="21"/>
              </w:rPr>
              <w:t>Member of Opposition(MO)</w:t>
            </w:r>
            <w:r>
              <w:rPr>
                <w:rFonts w:hint="eastAsia"/>
                <w:kern w:val="0"/>
                <w:szCs w:val="21"/>
              </w:rPr>
              <w:t xml:space="preserve"> </w:t>
            </w:r>
            <w:r>
              <w:rPr>
                <w:rFonts w:hint="eastAsia"/>
                <w:kern w:val="0"/>
                <w:szCs w:val="21"/>
              </w:rPr>
              <w:t>反对党阁员</w:t>
            </w:r>
          </w:p>
        </w:tc>
        <w:tc>
          <w:tcPr>
            <w:tcW w:w="1073" w:type="dxa"/>
          </w:tcPr>
          <w:p w14:paraId="1A76797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7分钟</w:t>
            </w:r>
          </w:p>
        </w:tc>
      </w:tr>
      <w:tr w:rsidR="00CB72CE" w14:paraId="24720FB7" w14:textId="77777777">
        <w:tc>
          <w:tcPr>
            <w:tcW w:w="658" w:type="dxa"/>
          </w:tcPr>
          <w:p w14:paraId="7DBBD49E" w14:textId="77777777" w:rsidR="00CB72CE" w:rsidRDefault="00732046">
            <w:pPr>
              <w:rPr>
                <w:rFonts w:ascii="宋体" w:hAnsi="宋体" w:cs="宋体"/>
                <w:szCs w:val="21"/>
              </w:rPr>
            </w:pPr>
            <w:r>
              <w:rPr>
                <w:rFonts w:ascii="宋体" w:hAnsi="宋体" w:cs="宋体" w:hint="eastAsia"/>
                <w:szCs w:val="21"/>
              </w:rPr>
              <w:t>7</w:t>
            </w:r>
          </w:p>
        </w:tc>
        <w:tc>
          <w:tcPr>
            <w:tcW w:w="1928" w:type="dxa"/>
          </w:tcPr>
          <w:p w14:paraId="29D8BE31"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正方二队第二辩手</w:t>
            </w:r>
          </w:p>
        </w:tc>
        <w:tc>
          <w:tcPr>
            <w:tcW w:w="4328" w:type="dxa"/>
          </w:tcPr>
          <w:p w14:paraId="7B051CF6" w14:textId="77777777" w:rsidR="00CB72CE" w:rsidRDefault="00732046">
            <w:pPr>
              <w:widowControl/>
              <w:spacing w:line="360" w:lineRule="auto"/>
              <w:jc w:val="left"/>
              <w:rPr>
                <w:kern w:val="0"/>
                <w:szCs w:val="21"/>
              </w:rPr>
            </w:pPr>
            <w:r>
              <w:rPr>
                <w:kern w:val="0"/>
                <w:szCs w:val="21"/>
              </w:rPr>
              <w:t>Government Whip(GW)</w:t>
            </w:r>
            <w:r>
              <w:rPr>
                <w:rFonts w:hint="eastAsia"/>
                <w:kern w:val="0"/>
                <w:szCs w:val="21"/>
              </w:rPr>
              <w:t xml:space="preserve"> </w:t>
            </w:r>
            <w:proofErr w:type="gramStart"/>
            <w:r>
              <w:rPr>
                <w:rFonts w:hint="eastAsia"/>
                <w:kern w:val="0"/>
                <w:szCs w:val="21"/>
              </w:rPr>
              <w:t>政府党鞭</w:t>
            </w:r>
            <w:proofErr w:type="gramEnd"/>
          </w:p>
        </w:tc>
        <w:tc>
          <w:tcPr>
            <w:tcW w:w="1073" w:type="dxa"/>
          </w:tcPr>
          <w:p w14:paraId="0E350E4B"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7分钟</w:t>
            </w:r>
          </w:p>
        </w:tc>
      </w:tr>
      <w:tr w:rsidR="00CB72CE" w14:paraId="5289670C" w14:textId="77777777">
        <w:tc>
          <w:tcPr>
            <w:tcW w:w="658" w:type="dxa"/>
          </w:tcPr>
          <w:p w14:paraId="46D1A95C" w14:textId="77777777" w:rsidR="00CB72CE" w:rsidRDefault="00732046">
            <w:pPr>
              <w:rPr>
                <w:rFonts w:ascii="宋体" w:hAnsi="宋体" w:cs="宋体"/>
                <w:szCs w:val="21"/>
              </w:rPr>
            </w:pPr>
            <w:r>
              <w:rPr>
                <w:rFonts w:ascii="宋体" w:hAnsi="宋体" w:cs="宋体" w:hint="eastAsia"/>
                <w:szCs w:val="21"/>
              </w:rPr>
              <w:t>8</w:t>
            </w:r>
          </w:p>
        </w:tc>
        <w:tc>
          <w:tcPr>
            <w:tcW w:w="1928" w:type="dxa"/>
          </w:tcPr>
          <w:p w14:paraId="745B0C01"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反方二队第二辩手</w:t>
            </w:r>
          </w:p>
        </w:tc>
        <w:tc>
          <w:tcPr>
            <w:tcW w:w="4328" w:type="dxa"/>
          </w:tcPr>
          <w:p w14:paraId="63E87D8B" w14:textId="77777777" w:rsidR="00CB72CE" w:rsidRDefault="00732046">
            <w:pPr>
              <w:widowControl/>
              <w:spacing w:line="360" w:lineRule="auto"/>
              <w:jc w:val="left"/>
              <w:rPr>
                <w:kern w:val="0"/>
                <w:szCs w:val="21"/>
              </w:rPr>
            </w:pPr>
            <w:r>
              <w:rPr>
                <w:kern w:val="0"/>
                <w:szCs w:val="21"/>
              </w:rPr>
              <w:t>Opposition Whip(OW)</w:t>
            </w:r>
            <w:r>
              <w:rPr>
                <w:rFonts w:hint="eastAsia"/>
                <w:kern w:val="0"/>
                <w:szCs w:val="21"/>
              </w:rPr>
              <w:t xml:space="preserve"> </w:t>
            </w:r>
            <w:r>
              <w:rPr>
                <w:rFonts w:hint="eastAsia"/>
                <w:kern w:val="0"/>
                <w:szCs w:val="21"/>
              </w:rPr>
              <w:t>反对党党鞭</w:t>
            </w:r>
          </w:p>
        </w:tc>
        <w:tc>
          <w:tcPr>
            <w:tcW w:w="1073" w:type="dxa"/>
          </w:tcPr>
          <w:p w14:paraId="69252F03"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7分钟</w:t>
            </w:r>
          </w:p>
        </w:tc>
      </w:tr>
    </w:tbl>
    <w:p w14:paraId="7C4312D8" w14:textId="77777777" w:rsidR="00CB72CE" w:rsidRDefault="00732046">
      <w:pPr>
        <w:widowControl/>
        <w:shd w:val="clear" w:color="auto" w:fill="FFFFFF"/>
        <w:adjustRightInd w:val="0"/>
        <w:snapToGrid w:val="0"/>
        <w:spacing w:line="360" w:lineRule="auto"/>
        <w:jc w:val="left"/>
        <w:rPr>
          <w:rFonts w:asciiTheme="minorEastAsia" w:hAnsiTheme="minorEastAsia" w:cs="宋体"/>
          <w:kern w:val="0"/>
          <w:szCs w:val="21"/>
        </w:rPr>
      </w:pPr>
      <w:r>
        <w:rPr>
          <w:rFonts w:ascii="宋体" w:hAnsi="宋体" w:cs="宋体" w:hint="eastAsia"/>
          <w:b/>
          <w:kern w:val="0"/>
          <w:szCs w:val="21"/>
        </w:rPr>
        <w:t>备注：</w:t>
      </w:r>
      <w:r>
        <w:rPr>
          <w:rFonts w:ascii="宋体" w:hAnsi="宋体" w:cs="宋体" w:hint="eastAsia"/>
          <w:kern w:val="0"/>
          <w:szCs w:val="21"/>
        </w:rPr>
        <w:t>除了正方二队第二辩手和反方二队第二辩手，其它所有辩手都需要提出自己的论点。除了“首相”，所有辩手都要反驳对方辩友的辩论。</w:t>
      </w:r>
    </w:p>
    <w:p w14:paraId="3436E05B"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辩手角色分配</w:t>
      </w:r>
    </w:p>
    <w:tbl>
      <w:tblPr>
        <w:tblStyle w:val="a4"/>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02"/>
        <w:gridCol w:w="6720"/>
      </w:tblGrid>
      <w:tr w:rsidR="00CB72CE" w14:paraId="28B36074" w14:textId="77777777">
        <w:trPr>
          <w:trHeight w:val="23"/>
        </w:trPr>
        <w:tc>
          <w:tcPr>
            <w:tcW w:w="1802" w:type="dxa"/>
          </w:tcPr>
          <w:p w14:paraId="3849CE83" w14:textId="77777777" w:rsidR="00CB72CE" w:rsidRDefault="00732046">
            <w:pPr>
              <w:widowControl/>
              <w:adjustRightInd w:val="0"/>
              <w:snapToGrid w:val="0"/>
              <w:spacing w:after="240" w:line="360" w:lineRule="auto"/>
              <w:jc w:val="left"/>
              <w:rPr>
                <w:rFonts w:ascii="宋体" w:hAnsi="宋体" w:cs="宋体"/>
                <w:b/>
                <w:kern w:val="0"/>
                <w:szCs w:val="21"/>
              </w:rPr>
            </w:pPr>
            <w:r>
              <w:rPr>
                <w:rFonts w:ascii="Verdana" w:hAnsi="Verdana" w:cs="宋体"/>
                <w:b/>
                <w:kern w:val="0"/>
                <w:szCs w:val="21"/>
              </w:rPr>
              <w:t> </w:t>
            </w:r>
            <w:r>
              <w:rPr>
                <w:rFonts w:ascii="宋体" w:hAnsi="宋体" w:cs="宋体" w:hint="eastAsia"/>
                <w:b/>
                <w:kern w:val="0"/>
                <w:szCs w:val="21"/>
              </w:rPr>
              <w:t>选手</w:t>
            </w:r>
          </w:p>
        </w:tc>
        <w:tc>
          <w:tcPr>
            <w:tcW w:w="6720" w:type="dxa"/>
          </w:tcPr>
          <w:p w14:paraId="02844E10" w14:textId="77777777" w:rsidR="00CB72CE" w:rsidRDefault="00732046">
            <w:pPr>
              <w:widowControl/>
              <w:adjustRightInd w:val="0"/>
              <w:snapToGrid w:val="0"/>
              <w:spacing w:after="240" w:line="360" w:lineRule="auto"/>
              <w:jc w:val="left"/>
              <w:rPr>
                <w:rFonts w:ascii="Verdana" w:hAnsi="Verdana" w:cs="宋体"/>
                <w:b/>
                <w:kern w:val="0"/>
                <w:szCs w:val="21"/>
              </w:rPr>
            </w:pPr>
            <w:r>
              <w:rPr>
                <w:rFonts w:ascii="宋体" w:hAnsi="宋体" w:cs="宋体" w:hint="eastAsia"/>
                <w:b/>
                <w:kern w:val="0"/>
                <w:szCs w:val="21"/>
              </w:rPr>
              <w:t>角色及职责</w:t>
            </w:r>
          </w:p>
        </w:tc>
      </w:tr>
      <w:tr w:rsidR="00CB72CE" w14:paraId="790AA831" w14:textId="77777777">
        <w:trPr>
          <w:trHeight w:val="23"/>
        </w:trPr>
        <w:tc>
          <w:tcPr>
            <w:tcW w:w="1802" w:type="dxa"/>
          </w:tcPr>
          <w:p w14:paraId="0488152B" w14:textId="77777777" w:rsidR="00CB72CE" w:rsidRDefault="00732046">
            <w:pPr>
              <w:widowControl/>
              <w:adjustRightInd w:val="0"/>
              <w:snapToGrid w:val="0"/>
              <w:spacing w:line="360" w:lineRule="auto"/>
              <w:jc w:val="left"/>
              <w:rPr>
                <w:kern w:val="0"/>
                <w:szCs w:val="21"/>
              </w:rPr>
            </w:pPr>
            <w:r>
              <w:rPr>
                <w:kern w:val="0"/>
                <w:szCs w:val="21"/>
              </w:rPr>
              <w:t xml:space="preserve">Prime </w:t>
            </w:r>
            <w:proofErr w:type="gramStart"/>
            <w:r>
              <w:rPr>
                <w:kern w:val="0"/>
                <w:szCs w:val="21"/>
              </w:rPr>
              <w:t>Minister(</w:t>
            </w:r>
            <w:proofErr w:type="gramEnd"/>
            <w:r>
              <w:rPr>
                <w:kern w:val="0"/>
                <w:szCs w:val="21"/>
              </w:rPr>
              <w:t>PM)</w:t>
            </w:r>
          </w:p>
        </w:tc>
        <w:tc>
          <w:tcPr>
            <w:tcW w:w="6720" w:type="dxa"/>
          </w:tcPr>
          <w:p w14:paraId="73A0C0A0"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第一个发言选手的职责是展开辩题。对于整个辩论的前半部分起着至关重要的作用。所以合理的角度、适当的陈述都可以为整个辩论开个好头。</w:t>
            </w:r>
          </w:p>
        </w:tc>
      </w:tr>
      <w:tr w:rsidR="00CB72CE" w14:paraId="6855F7EE" w14:textId="77777777">
        <w:trPr>
          <w:trHeight w:val="23"/>
        </w:trPr>
        <w:tc>
          <w:tcPr>
            <w:tcW w:w="1802" w:type="dxa"/>
          </w:tcPr>
          <w:p w14:paraId="28E35990" w14:textId="77777777" w:rsidR="00CB72CE" w:rsidRDefault="00732046">
            <w:pPr>
              <w:widowControl/>
              <w:adjustRightInd w:val="0"/>
              <w:snapToGrid w:val="0"/>
              <w:spacing w:line="360" w:lineRule="auto"/>
              <w:jc w:val="left"/>
              <w:rPr>
                <w:kern w:val="0"/>
                <w:szCs w:val="21"/>
              </w:rPr>
            </w:pPr>
            <w:r>
              <w:rPr>
                <w:kern w:val="0"/>
                <w:szCs w:val="21"/>
              </w:rPr>
              <w:t xml:space="preserve">Leader of </w:t>
            </w:r>
            <w:proofErr w:type="gramStart"/>
            <w:r>
              <w:rPr>
                <w:kern w:val="0"/>
                <w:szCs w:val="21"/>
              </w:rPr>
              <w:t>Opposition(</w:t>
            </w:r>
            <w:proofErr w:type="gramEnd"/>
            <w:r>
              <w:rPr>
                <w:kern w:val="0"/>
                <w:szCs w:val="21"/>
              </w:rPr>
              <w:t>LO)</w:t>
            </w:r>
          </w:p>
        </w:tc>
        <w:tc>
          <w:tcPr>
            <w:tcW w:w="6720" w:type="dxa"/>
          </w:tcPr>
          <w:p w14:paraId="34EFA33C"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反方开篇陈述的目的在于，直接或间接地驳斥正方提出的案例或通过提出确凿的论据，反驳辩题。</w:t>
            </w:r>
          </w:p>
        </w:tc>
      </w:tr>
      <w:tr w:rsidR="00CB72CE" w14:paraId="6850EF58" w14:textId="77777777">
        <w:trPr>
          <w:trHeight w:val="23"/>
        </w:trPr>
        <w:tc>
          <w:tcPr>
            <w:tcW w:w="1802" w:type="dxa"/>
          </w:tcPr>
          <w:p w14:paraId="45155C13" w14:textId="77777777" w:rsidR="00CB72CE" w:rsidRDefault="00732046">
            <w:pPr>
              <w:widowControl/>
              <w:adjustRightInd w:val="0"/>
              <w:snapToGrid w:val="0"/>
              <w:spacing w:line="360" w:lineRule="auto"/>
              <w:jc w:val="left"/>
              <w:rPr>
                <w:kern w:val="0"/>
                <w:szCs w:val="21"/>
              </w:rPr>
            </w:pPr>
            <w:r>
              <w:rPr>
                <w:kern w:val="0"/>
                <w:szCs w:val="21"/>
              </w:rPr>
              <w:t xml:space="preserve">Deputy Prime </w:t>
            </w:r>
            <w:proofErr w:type="gramStart"/>
            <w:r>
              <w:rPr>
                <w:kern w:val="0"/>
                <w:szCs w:val="21"/>
              </w:rPr>
              <w:t>Minister(</w:t>
            </w:r>
            <w:proofErr w:type="gramEnd"/>
            <w:r>
              <w:rPr>
                <w:kern w:val="0"/>
                <w:szCs w:val="21"/>
              </w:rPr>
              <w:t>DPM)</w:t>
            </w:r>
          </w:p>
        </w:tc>
        <w:tc>
          <w:tcPr>
            <w:tcW w:w="6720" w:type="dxa"/>
          </w:tcPr>
          <w:p w14:paraId="5F7A0CFB"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辩手应该驳斥反方领袖的发言，并进一步加强“首相”提出的观点。</w:t>
            </w:r>
          </w:p>
        </w:tc>
      </w:tr>
      <w:tr w:rsidR="00CB72CE" w14:paraId="193E775E" w14:textId="77777777">
        <w:trPr>
          <w:trHeight w:val="23"/>
        </w:trPr>
        <w:tc>
          <w:tcPr>
            <w:tcW w:w="1802" w:type="dxa"/>
          </w:tcPr>
          <w:p w14:paraId="03FAEDF8" w14:textId="77777777" w:rsidR="00CB72CE" w:rsidRDefault="00732046">
            <w:pPr>
              <w:widowControl/>
              <w:adjustRightInd w:val="0"/>
              <w:snapToGrid w:val="0"/>
              <w:spacing w:line="360" w:lineRule="auto"/>
              <w:jc w:val="left"/>
              <w:rPr>
                <w:kern w:val="0"/>
                <w:szCs w:val="21"/>
              </w:rPr>
            </w:pPr>
            <w:r>
              <w:rPr>
                <w:kern w:val="0"/>
                <w:szCs w:val="21"/>
              </w:rPr>
              <w:t xml:space="preserve">Deputy Leader of </w:t>
            </w:r>
            <w:proofErr w:type="gramStart"/>
            <w:r>
              <w:rPr>
                <w:kern w:val="0"/>
                <w:szCs w:val="21"/>
              </w:rPr>
              <w:t>Opposition(</w:t>
            </w:r>
            <w:proofErr w:type="gramEnd"/>
            <w:r>
              <w:rPr>
                <w:kern w:val="0"/>
                <w:szCs w:val="21"/>
              </w:rPr>
              <w:t>DLO)</w:t>
            </w:r>
          </w:p>
        </w:tc>
        <w:tc>
          <w:tcPr>
            <w:tcW w:w="6720" w:type="dxa"/>
          </w:tcPr>
          <w:p w14:paraId="4C880541"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辩手应支持他/她的队友，答复对方</w:t>
            </w:r>
            <w:proofErr w:type="gramStart"/>
            <w:r>
              <w:rPr>
                <w:rFonts w:ascii="宋体" w:hAnsi="宋体" w:cs="宋体" w:hint="eastAsia"/>
                <w:kern w:val="0"/>
                <w:szCs w:val="21"/>
              </w:rPr>
              <w:t>辩</w:t>
            </w:r>
            <w:proofErr w:type="gramEnd"/>
            <w:r>
              <w:rPr>
                <w:rFonts w:ascii="宋体" w:hAnsi="宋体" w:cs="宋体" w:hint="eastAsia"/>
                <w:kern w:val="0"/>
                <w:szCs w:val="21"/>
              </w:rPr>
              <w:t>手提出的疑问并且在驳论中添加新论点。</w:t>
            </w:r>
          </w:p>
        </w:tc>
      </w:tr>
      <w:tr w:rsidR="00CB72CE" w14:paraId="2DEE3E38" w14:textId="77777777">
        <w:trPr>
          <w:trHeight w:val="23"/>
        </w:trPr>
        <w:tc>
          <w:tcPr>
            <w:tcW w:w="1802" w:type="dxa"/>
          </w:tcPr>
          <w:p w14:paraId="0C760215" w14:textId="77777777" w:rsidR="00CB72CE" w:rsidRDefault="00732046">
            <w:pPr>
              <w:widowControl/>
              <w:adjustRightInd w:val="0"/>
              <w:snapToGrid w:val="0"/>
              <w:spacing w:line="360" w:lineRule="auto"/>
              <w:jc w:val="left"/>
              <w:rPr>
                <w:kern w:val="0"/>
                <w:szCs w:val="21"/>
              </w:rPr>
            </w:pPr>
            <w:r>
              <w:rPr>
                <w:kern w:val="0"/>
                <w:szCs w:val="21"/>
              </w:rPr>
              <w:t xml:space="preserve">Member of </w:t>
            </w:r>
            <w:proofErr w:type="gramStart"/>
            <w:r>
              <w:rPr>
                <w:kern w:val="0"/>
                <w:szCs w:val="21"/>
              </w:rPr>
              <w:t>Government(</w:t>
            </w:r>
            <w:proofErr w:type="gramEnd"/>
            <w:r>
              <w:rPr>
                <w:kern w:val="0"/>
                <w:szCs w:val="21"/>
              </w:rPr>
              <w:t>MG)</w:t>
            </w:r>
          </w:p>
        </w:tc>
        <w:tc>
          <w:tcPr>
            <w:tcW w:w="6720" w:type="dxa"/>
          </w:tcPr>
          <w:p w14:paraId="263A8432" w14:textId="77777777" w:rsidR="00CB72CE" w:rsidRDefault="00732046">
            <w:pPr>
              <w:widowControl/>
              <w:adjustRightInd w:val="0"/>
              <w:snapToGrid w:val="0"/>
              <w:spacing w:after="240" w:line="360" w:lineRule="auto"/>
              <w:jc w:val="left"/>
              <w:rPr>
                <w:rFonts w:ascii="宋体" w:hAnsi="宋体" w:cs="宋体"/>
                <w:kern w:val="0"/>
                <w:szCs w:val="21"/>
              </w:rPr>
            </w:pPr>
            <w:r>
              <w:rPr>
                <w:rFonts w:ascii="宋体" w:hAnsi="宋体" w:cs="宋体" w:hint="eastAsia"/>
                <w:kern w:val="0"/>
                <w:szCs w:val="21"/>
              </w:rPr>
              <w:t>辩手应该通过引入一个延展案例来支持正方开篇陈述队伍的立场。一个有力的延展案例应该提出一个与正方一、二辩手完全不同的自己的理论，同时此理论也对其产生支持。正方选手也可以反驳反方第二领袖提出的观点。</w:t>
            </w:r>
          </w:p>
        </w:tc>
      </w:tr>
      <w:tr w:rsidR="00CB72CE" w14:paraId="392EDA50" w14:textId="77777777">
        <w:trPr>
          <w:trHeight w:val="23"/>
        </w:trPr>
        <w:tc>
          <w:tcPr>
            <w:tcW w:w="1802" w:type="dxa"/>
          </w:tcPr>
          <w:p w14:paraId="27D5ABD5" w14:textId="77777777" w:rsidR="00CB72CE" w:rsidRDefault="00732046">
            <w:pPr>
              <w:widowControl/>
              <w:adjustRightInd w:val="0"/>
              <w:snapToGrid w:val="0"/>
              <w:spacing w:line="360" w:lineRule="auto"/>
              <w:jc w:val="left"/>
              <w:rPr>
                <w:kern w:val="0"/>
                <w:szCs w:val="21"/>
              </w:rPr>
            </w:pPr>
            <w:r>
              <w:rPr>
                <w:kern w:val="0"/>
                <w:szCs w:val="21"/>
              </w:rPr>
              <w:t xml:space="preserve">Member of </w:t>
            </w:r>
            <w:proofErr w:type="gramStart"/>
            <w:r>
              <w:rPr>
                <w:kern w:val="0"/>
                <w:szCs w:val="21"/>
              </w:rPr>
              <w:t>Opposition(</w:t>
            </w:r>
            <w:proofErr w:type="gramEnd"/>
            <w:r>
              <w:rPr>
                <w:kern w:val="0"/>
                <w:szCs w:val="21"/>
              </w:rPr>
              <w:t>MO)</w:t>
            </w:r>
          </w:p>
        </w:tc>
        <w:tc>
          <w:tcPr>
            <w:tcW w:w="6720" w:type="dxa"/>
          </w:tcPr>
          <w:p w14:paraId="4B2DDAC7"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辩手应该支持反方一、二辩手的立场，并且必须引入新的延展。与正方辩手一样，反方辩手独特的延展案例应与反方一、二</w:t>
            </w:r>
            <w:proofErr w:type="gramStart"/>
            <w:r>
              <w:rPr>
                <w:rFonts w:ascii="宋体" w:hAnsi="宋体" w:cs="宋体" w:hint="eastAsia"/>
                <w:kern w:val="0"/>
                <w:szCs w:val="21"/>
              </w:rPr>
              <w:t>辩</w:t>
            </w:r>
            <w:proofErr w:type="gramEnd"/>
            <w:r>
              <w:rPr>
                <w:rFonts w:ascii="宋体" w:hAnsi="宋体" w:cs="宋体" w:hint="eastAsia"/>
                <w:kern w:val="0"/>
                <w:szCs w:val="21"/>
              </w:rPr>
              <w:t>手提出的完全不同，但同时仍然在大方向上与他/她们的观点一致。反方辩手同样也可以直接或间接地反驳正方辩手的论述。</w:t>
            </w:r>
          </w:p>
        </w:tc>
      </w:tr>
      <w:tr w:rsidR="00CB72CE" w14:paraId="177427ED" w14:textId="77777777">
        <w:trPr>
          <w:trHeight w:val="23"/>
        </w:trPr>
        <w:tc>
          <w:tcPr>
            <w:tcW w:w="1802" w:type="dxa"/>
          </w:tcPr>
          <w:p w14:paraId="5579F69E" w14:textId="77777777" w:rsidR="00CB72CE" w:rsidRDefault="00732046">
            <w:pPr>
              <w:widowControl/>
              <w:adjustRightInd w:val="0"/>
              <w:snapToGrid w:val="0"/>
              <w:spacing w:line="360" w:lineRule="auto"/>
              <w:jc w:val="left"/>
              <w:rPr>
                <w:kern w:val="0"/>
                <w:szCs w:val="21"/>
              </w:rPr>
            </w:pPr>
            <w:r>
              <w:rPr>
                <w:kern w:val="0"/>
                <w:szCs w:val="21"/>
              </w:rPr>
              <w:t xml:space="preserve">Government </w:t>
            </w:r>
            <w:proofErr w:type="gramStart"/>
            <w:r>
              <w:rPr>
                <w:kern w:val="0"/>
                <w:szCs w:val="21"/>
              </w:rPr>
              <w:t>Whip(</w:t>
            </w:r>
            <w:proofErr w:type="gramEnd"/>
            <w:r>
              <w:rPr>
                <w:kern w:val="0"/>
                <w:szCs w:val="21"/>
              </w:rPr>
              <w:t>GW)</w:t>
            </w:r>
          </w:p>
        </w:tc>
        <w:tc>
          <w:tcPr>
            <w:tcW w:w="6720" w:type="dxa"/>
          </w:tcPr>
          <w:p w14:paraId="42F6F725"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辩手应该总结正方的论述和反方的反驳，除非是要反驳反方辩手的论述，否则正方总结不应再提出新的立论点。</w:t>
            </w:r>
          </w:p>
        </w:tc>
      </w:tr>
      <w:tr w:rsidR="00CB72CE" w14:paraId="506A11B0" w14:textId="77777777">
        <w:trPr>
          <w:trHeight w:val="23"/>
        </w:trPr>
        <w:tc>
          <w:tcPr>
            <w:tcW w:w="1802" w:type="dxa"/>
          </w:tcPr>
          <w:p w14:paraId="5E2C6EA3" w14:textId="77777777" w:rsidR="00CB72CE" w:rsidRDefault="00732046">
            <w:pPr>
              <w:widowControl/>
              <w:adjustRightInd w:val="0"/>
              <w:snapToGrid w:val="0"/>
              <w:spacing w:line="360" w:lineRule="auto"/>
              <w:jc w:val="left"/>
              <w:rPr>
                <w:kern w:val="0"/>
                <w:szCs w:val="21"/>
              </w:rPr>
            </w:pPr>
            <w:r>
              <w:rPr>
                <w:kern w:val="0"/>
                <w:szCs w:val="21"/>
              </w:rPr>
              <w:lastRenderedPageBreak/>
              <w:t xml:space="preserve">Opposition </w:t>
            </w:r>
            <w:proofErr w:type="gramStart"/>
            <w:r>
              <w:rPr>
                <w:kern w:val="0"/>
                <w:szCs w:val="21"/>
              </w:rPr>
              <w:t>Whip(</w:t>
            </w:r>
            <w:proofErr w:type="gramEnd"/>
            <w:r>
              <w:rPr>
                <w:kern w:val="0"/>
                <w:szCs w:val="21"/>
              </w:rPr>
              <w:t>OW)</w:t>
            </w:r>
          </w:p>
        </w:tc>
        <w:tc>
          <w:tcPr>
            <w:tcW w:w="6720" w:type="dxa"/>
          </w:tcPr>
          <w:p w14:paraId="699D3E40"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辩手应该总结反方的延展案例并且对整场辩论中每支辩论队的立场做出回应。反方总结不能提出新的立论点。</w:t>
            </w:r>
          </w:p>
        </w:tc>
      </w:tr>
    </w:tbl>
    <w:p w14:paraId="1035711F"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发言时间及质询</w:t>
      </w:r>
    </w:p>
    <w:p w14:paraId="6D41601E" w14:textId="77777777" w:rsidR="00CB72CE" w:rsidRDefault="00732046">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b/>
          <w:bCs/>
          <w:color w:val="000000"/>
          <w:sz w:val="21"/>
          <w:szCs w:val="21"/>
          <w:shd w:val="clear" w:color="auto" w:fill="FFFFFF"/>
        </w:rPr>
        <w:t xml:space="preserve">   </w:t>
      </w:r>
      <w:r>
        <w:rPr>
          <w:rFonts w:ascii="宋体" w:hAnsi="宋体" w:cs="宋体" w:hint="eastAsia"/>
          <w:kern w:val="0"/>
          <w:sz w:val="21"/>
          <w:szCs w:val="21"/>
        </w:rPr>
        <w:t>每位辩手的发言的时间均为7分钟。“质询”是指在对方发言时，针对发言者正在申述的论点提出的本方观点。发言辩手可自行选择是否接受“质询”。如果接受“质询”，提问辩手有15秒时间提出异议或提出问题。发言计时从辩手开始说话为始；所有必要内容（包括说明、介绍等）都在计时范围内。每位辩手的发言的时间均为7分钟。每位辩手发言的第一分钟及最后一分钟不可以提出“质询”，对方</w:t>
      </w:r>
      <w:proofErr w:type="gramStart"/>
      <w:r>
        <w:rPr>
          <w:rFonts w:ascii="宋体" w:hAnsi="宋体" w:cs="宋体" w:hint="eastAsia"/>
          <w:kern w:val="0"/>
          <w:sz w:val="21"/>
          <w:szCs w:val="21"/>
        </w:rPr>
        <w:t>辩</w:t>
      </w:r>
      <w:proofErr w:type="gramEnd"/>
      <w:r>
        <w:rPr>
          <w:rFonts w:ascii="宋体" w:hAnsi="宋体" w:cs="宋体" w:hint="eastAsia"/>
          <w:kern w:val="0"/>
          <w:sz w:val="21"/>
          <w:szCs w:val="21"/>
        </w:rPr>
        <w:t>手提出“质询”的时间应在第2到第6分钟之间。</w:t>
      </w:r>
    </w:p>
    <w:tbl>
      <w:tblPr>
        <w:tblStyle w:val="a4"/>
        <w:tblW w:w="0" w:type="auto"/>
        <w:tblLook w:val="04A0" w:firstRow="1" w:lastRow="0" w:firstColumn="1" w:lastColumn="0" w:noHBand="0" w:noVBand="1"/>
      </w:tblPr>
      <w:tblGrid>
        <w:gridCol w:w="4145"/>
        <w:gridCol w:w="4151"/>
      </w:tblGrid>
      <w:tr w:rsidR="00CB72CE" w14:paraId="4F5E40F5" w14:textId="77777777">
        <w:tc>
          <w:tcPr>
            <w:tcW w:w="4261" w:type="dxa"/>
          </w:tcPr>
          <w:p w14:paraId="00113F09"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第一分钟末</w:t>
            </w:r>
          </w:p>
        </w:tc>
        <w:tc>
          <w:tcPr>
            <w:tcW w:w="4261" w:type="dxa"/>
          </w:tcPr>
          <w:p w14:paraId="30ABF18B"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响铃一次（允许开始提出“质询”）</w:t>
            </w:r>
          </w:p>
        </w:tc>
      </w:tr>
      <w:tr w:rsidR="00CB72CE" w14:paraId="4EAC5BBD" w14:textId="77777777">
        <w:tc>
          <w:tcPr>
            <w:tcW w:w="4261" w:type="dxa"/>
          </w:tcPr>
          <w:p w14:paraId="6DEEC7D9"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第六分钟末</w:t>
            </w:r>
          </w:p>
        </w:tc>
        <w:tc>
          <w:tcPr>
            <w:tcW w:w="4261" w:type="dxa"/>
          </w:tcPr>
          <w:p w14:paraId="7C75CFA8"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响铃一次（提出“质询”的时间结束）</w:t>
            </w:r>
          </w:p>
        </w:tc>
      </w:tr>
      <w:tr w:rsidR="00CB72CE" w14:paraId="54919A7F" w14:textId="77777777">
        <w:tc>
          <w:tcPr>
            <w:tcW w:w="4261" w:type="dxa"/>
          </w:tcPr>
          <w:p w14:paraId="4548374E"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第七分钟末（7分）</w:t>
            </w:r>
          </w:p>
        </w:tc>
        <w:tc>
          <w:tcPr>
            <w:tcW w:w="4261" w:type="dxa"/>
          </w:tcPr>
          <w:p w14:paraId="7E7E7669"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连续响铃两次（发言时间结束）</w:t>
            </w:r>
          </w:p>
        </w:tc>
      </w:tr>
      <w:tr w:rsidR="00CB72CE" w14:paraId="15D4D1A3" w14:textId="77777777">
        <w:tc>
          <w:tcPr>
            <w:tcW w:w="4261" w:type="dxa"/>
          </w:tcPr>
          <w:p w14:paraId="70E0D9D1"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超时15秒之后（7分15秒）</w:t>
            </w:r>
          </w:p>
        </w:tc>
        <w:tc>
          <w:tcPr>
            <w:tcW w:w="4261" w:type="dxa"/>
          </w:tcPr>
          <w:p w14:paraId="7D112567"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连续响铃（发言缓冲时间结束）</w:t>
            </w:r>
          </w:p>
        </w:tc>
      </w:tr>
    </w:tbl>
    <w:p w14:paraId="207B1F60" w14:textId="77777777" w:rsidR="00CB72CE" w:rsidRDefault="00732046">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 xml:space="preserve">   备注：在连续两次响铃结束后辩手有15秒“缓冲”时间，在这段时间内允许选手总结已出具论点。“缓冲”时间内不允许出具新论据，在“缓冲”时间内提出的新论据可以被评委判为无效。在“缓冲”时间后仍继续发言的辩手将被评委扣分。</w:t>
      </w:r>
    </w:p>
    <w:p w14:paraId="2E6F7274"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辩题公布及准备工作</w:t>
      </w:r>
    </w:p>
    <w:p w14:paraId="0486980C" w14:textId="77777777" w:rsidR="00CB72CE" w:rsidRDefault="00732046">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b/>
          <w:bCs/>
          <w:color w:val="000000"/>
          <w:sz w:val="21"/>
          <w:szCs w:val="21"/>
          <w:shd w:val="clear" w:color="auto" w:fill="FFFFFF"/>
        </w:rPr>
        <w:t xml:space="preserve">   </w:t>
      </w:r>
      <w:r>
        <w:rPr>
          <w:rFonts w:ascii="宋体" w:hAnsi="宋体" w:cs="宋体" w:hint="eastAsia"/>
          <w:color w:val="000000"/>
          <w:sz w:val="21"/>
          <w:szCs w:val="21"/>
          <w:shd w:val="clear" w:color="auto" w:fill="FFFFFF"/>
        </w:rPr>
        <w:t>每场比赛开始之前会在全部辩手参加的会议室中公布分组及每一支队伍扮演的角色。队内的角色分配由两人自行商定后告知每组评委。</w:t>
      </w:r>
      <w:r>
        <w:rPr>
          <w:rFonts w:ascii="宋体" w:hAnsi="宋体" w:cs="宋体" w:hint="eastAsia"/>
          <w:kern w:val="0"/>
          <w:sz w:val="21"/>
          <w:szCs w:val="21"/>
        </w:rPr>
        <w:t>辩题将在辩论开始之前15分钟公布，每轮的辩题都不相同。辩手可以在这15分钟的准备时间内查询信息并记录下来。15分钟准备时间过后，所有辩手准时到达分会议室进行比赛。比赛开始之后，所有辩手不允许使用手机、电脑等电子设备查询相关信息。</w:t>
      </w:r>
    </w:p>
    <w:p w14:paraId="3A83B7E9" w14:textId="77777777" w:rsidR="00CB72CE" w:rsidRDefault="00CB72CE">
      <w:pPr>
        <w:rPr>
          <w:szCs w:val="21"/>
        </w:rPr>
      </w:pPr>
    </w:p>
    <w:sectPr w:rsidR="00CB7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C8F84" w14:textId="77777777" w:rsidR="0076215E" w:rsidRDefault="0076215E" w:rsidP="00AF7A64">
      <w:r>
        <w:separator/>
      </w:r>
    </w:p>
  </w:endnote>
  <w:endnote w:type="continuationSeparator" w:id="0">
    <w:p w14:paraId="256DAB61" w14:textId="77777777" w:rsidR="0076215E" w:rsidRDefault="0076215E" w:rsidP="00AF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3C21" w14:textId="77777777" w:rsidR="0076215E" w:rsidRDefault="0076215E" w:rsidP="00AF7A64">
      <w:r>
        <w:separator/>
      </w:r>
    </w:p>
  </w:footnote>
  <w:footnote w:type="continuationSeparator" w:id="0">
    <w:p w14:paraId="0AD5898B" w14:textId="77777777" w:rsidR="0076215E" w:rsidRDefault="0076215E" w:rsidP="00AF7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08DB7A"/>
    <w:multiLevelType w:val="singleLevel"/>
    <w:tmpl w:val="CD08DB7A"/>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D871E0"/>
    <w:rsid w:val="00732046"/>
    <w:rsid w:val="0076215E"/>
    <w:rsid w:val="00AF7A64"/>
    <w:rsid w:val="00CB72CE"/>
    <w:rsid w:val="0ABC3FE9"/>
    <w:rsid w:val="10AD231D"/>
    <w:rsid w:val="13C3726C"/>
    <w:rsid w:val="154D6145"/>
    <w:rsid w:val="174A72CF"/>
    <w:rsid w:val="2FB7353B"/>
    <w:rsid w:val="320750D0"/>
    <w:rsid w:val="44D871E0"/>
    <w:rsid w:val="7C2E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94BCA"/>
  <w15:docId w15:val="{5E47487B-AEE6-4259-AC03-F92B1B53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paragraph" w:styleId="a5">
    <w:name w:val="header"/>
    <w:basedOn w:val="a"/>
    <w:link w:val="a6"/>
    <w:rsid w:val="00AF7A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F7A64"/>
    <w:rPr>
      <w:rFonts w:ascii="Times New Roman" w:eastAsia="宋体" w:hAnsi="Times New Roman" w:cs="Times New Roman"/>
      <w:kern w:val="2"/>
      <w:sz w:val="18"/>
      <w:szCs w:val="18"/>
    </w:rPr>
  </w:style>
  <w:style w:type="paragraph" w:styleId="a7">
    <w:name w:val="footer"/>
    <w:basedOn w:val="a"/>
    <w:link w:val="a8"/>
    <w:rsid w:val="00AF7A64"/>
    <w:pPr>
      <w:tabs>
        <w:tab w:val="center" w:pos="4153"/>
        <w:tab w:val="right" w:pos="8306"/>
      </w:tabs>
      <w:snapToGrid w:val="0"/>
      <w:jc w:val="left"/>
    </w:pPr>
    <w:rPr>
      <w:sz w:val="18"/>
      <w:szCs w:val="18"/>
    </w:rPr>
  </w:style>
  <w:style w:type="character" w:customStyle="1" w:styleId="a8">
    <w:name w:val="页脚 字符"/>
    <w:basedOn w:val="a0"/>
    <w:link w:val="a7"/>
    <w:rsid w:val="00AF7A6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huang</dc:creator>
  <cp:lastModifiedBy>tj</cp:lastModifiedBy>
  <cp:revision>3</cp:revision>
  <dcterms:created xsi:type="dcterms:W3CDTF">2022-03-13T14:10:00Z</dcterms:created>
  <dcterms:modified xsi:type="dcterms:W3CDTF">2022-03-14T01:29:00Z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